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B" w:rsidRPr="002C6ECF" w:rsidRDefault="009F730B" w:rsidP="009F730B">
      <w:pPr>
        <w:jc w:val="center"/>
        <w:rPr>
          <w:b/>
        </w:rPr>
      </w:pPr>
      <w:r w:rsidRPr="002C6ECF">
        <w:rPr>
          <w:b/>
        </w:rPr>
        <w:t xml:space="preserve">  Анализ </w:t>
      </w:r>
    </w:p>
    <w:p w:rsidR="009F730B" w:rsidRPr="002C6ECF" w:rsidRDefault="009F730B" w:rsidP="009F730B">
      <w:pPr>
        <w:jc w:val="center"/>
        <w:rPr>
          <w:b/>
        </w:rPr>
      </w:pPr>
      <w:r w:rsidRPr="002C6ECF">
        <w:rPr>
          <w:b/>
        </w:rPr>
        <w:t xml:space="preserve">результатов летней зачетно-экзаменационной сессии на факультете педагогики, психологии и социальных наук 2022-2023 </w:t>
      </w:r>
      <w:proofErr w:type="spellStart"/>
      <w:r w:rsidRPr="002C6ECF">
        <w:rPr>
          <w:b/>
        </w:rPr>
        <w:t>уч.г</w:t>
      </w:r>
      <w:proofErr w:type="spellEnd"/>
      <w:r w:rsidRPr="002C6ECF">
        <w:rPr>
          <w:b/>
        </w:rPr>
        <w:t>.</w:t>
      </w:r>
    </w:p>
    <w:p w:rsidR="009F730B" w:rsidRPr="002C6ECF" w:rsidRDefault="009F730B" w:rsidP="009F730B">
      <w:pPr>
        <w:jc w:val="center"/>
        <w:rPr>
          <w:b/>
        </w:rPr>
      </w:pPr>
      <w:r w:rsidRPr="002C6ECF">
        <w:rPr>
          <w:b/>
        </w:rPr>
        <w:t>(заочная форма обучения)</w:t>
      </w:r>
    </w:p>
    <w:p w:rsidR="009F730B" w:rsidRPr="002C6ECF" w:rsidRDefault="009F730B" w:rsidP="009F730B">
      <w:pPr>
        <w:ind w:firstLine="425"/>
        <w:jc w:val="both"/>
      </w:pPr>
      <w:r w:rsidRPr="002C6ECF">
        <w:t xml:space="preserve">      В период летней зачетно-экзаменационной сессии 2022-2023 учебного года  на факультете педагогики, психологии и социальных наук по заочной форме обучалось 969 студентов, из них по программам </w:t>
      </w:r>
      <w:proofErr w:type="spellStart"/>
      <w:r w:rsidRPr="002C6ECF">
        <w:t>бакалавриата</w:t>
      </w:r>
      <w:proofErr w:type="spellEnd"/>
      <w:r w:rsidRPr="002C6ECF">
        <w:t xml:space="preserve"> – 797 человек, по программам магистратуры 172 человека. </w:t>
      </w:r>
    </w:p>
    <w:p w:rsidR="009F730B" w:rsidRPr="002C6ECF" w:rsidRDefault="009F730B" w:rsidP="009F730B">
      <w:pPr>
        <w:ind w:firstLine="425"/>
        <w:jc w:val="both"/>
      </w:pPr>
      <w:r w:rsidRPr="002C6ECF">
        <w:t xml:space="preserve">В итоговую сводку вошли результаты 964 студента, из них  по программам </w:t>
      </w:r>
      <w:proofErr w:type="spellStart"/>
      <w:r w:rsidRPr="002C6ECF">
        <w:t>бакалавриата</w:t>
      </w:r>
      <w:proofErr w:type="spellEnd"/>
      <w:r w:rsidRPr="002C6ECF">
        <w:t xml:space="preserve"> - 794 человека( 3 студента в академическом отпуске);  по программам магистратуры - 170 человек ( 2 студента в академическом отпуске). </w:t>
      </w:r>
    </w:p>
    <w:p w:rsidR="009F730B" w:rsidRPr="002C6ECF" w:rsidRDefault="009F730B" w:rsidP="009F730B">
      <w:pPr>
        <w:ind w:firstLine="425"/>
        <w:jc w:val="both"/>
      </w:pPr>
      <w:r w:rsidRPr="002C6ECF">
        <w:t>Сессия закончена со следующими результатами</w:t>
      </w:r>
      <w:r w:rsidR="005B1723" w:rsidRPr="002C6ECF">
        <w:t>: абсолютная успеваемость – 80,3</w:t>
      </w:r>
      <w:r w:rsidR="009A64F5" w:rsidRPr="002C6ECF">
        <w:t xml:space="preserve">  </w:t>
      </w:r>
      <w:r w:rsidRPr="002C6ECF">
        <w:t>%, качество знаний – 49,5%, количество студентов, имеющих ак</w:t>
      </w:r>
      <w:r w:rsidR="001B4982" w:rsidRPr="002C6ECF">
        <w:t>адемические задолженности – 20,4</w:t>
      </w:r>
      <w:r w:rsidRPr="002C6ECF">
        <w:t xml:space="preserve">% (196 чел.), </w:t>
      </w:r>
      <w:r w:rsidR="001B4982" w:rsidRPr="002C6ECF">
        <w:t xml:space="preserve"> количество задолженностей - 698</w:t>
      </w:r>
      <w:r w:rsidRPr="002C6ECF">
        <w:t xml:space="preserve">. </w:t>
      </w:r>
    </w:p>
    <w:p w:rsidR="009F730B" w:rsidRPr="002C6ECF" w:rsidRDefault="009F730B" w:rsidP="009F730B">
      <w:pPr>
        <w:ind w:firstLine="425"/>
        <w:jc w:val="both"/>
      </w:pPr>
      <w:r w:rsidRPr="002C6ECF">
        <w:t>По сравнению с результатами прошлой летней сессии показатели  абсолютной успеваемости улучшились, качество знаний соответствует уровню прошлого года. Результаты представлены в таблице 1.</w:t>
      </w:r>
    </w:p>
    <w:p w:rsidR="009F730B" w:rsidRPr="002C6ECF" w:rsidRDefault="009F730B" w:rsidP="009F730B">
      <w:pPr>
        <w:pStyle w:val="a3"/>
        <w:jc w:val="both"/>
        <w:rPr>
          <w:b/>
          <w:bCs/>
          <w:i/>
          <w:iCs/>
        </w:rPr>
      </w:pPr>
      <w:r w:rsidRPr="002C6ECF">
        <w:rPr>
          <w:b/>
          <w:bCs/>
          <w:i/>
          <w:iCs/>
        </w:rPr>
        <w:t>Итоговые результ</w:t>
      </w:r>
      <w:r w:rsidR="00E251E0" w:rsidRPr="002C6ECF">
        <w:rPr>
          <w:b/>
          <w:bCs/>
          <w:i/>
          <w:iCs/>
        </w:rPr>
        <w:t>аты экзаменационной сессии на 30</w:t>
      </w:r>
      <w:r w:rsidRPr="002C6ECF">
        <w:rPr>
          <w:b/>
          <w:bCs/>
          <w:i/>
          <w:iCs/>
        </w:rPr>
        <w:t>.0</w:t>
      </w:r>
      <w:r w:rsidR="00E251E0" w:rsidRPr="002C6ECF">
        <w:rPr>
          <w:b/>
          <w:bCs/>
          <w:i/>
          <w:iCs/>
        </w:rPr>
        <w:t>8</w:t>
      </w:r>
      <w:r w:rsidRPr="002C6ECF">
        <w:rPr>
          <w:b/>
          <w:bCs/>
          <w:i/>
          <w:iCs/>
        </w:rPr>
        <w:t>.202</w:t>
      </w:r>
      <w:r w:rsidR="00E251E0" w:rsidRPr="002C6ECF">
        <w:rPr>
          <w:b/>
          <w:bCs/>
          <w:i/>
          <w:iCs/>
        </w:rPr>
        <w:t>3</w:t>
      </w:r>
    </w:p>
    <w:p w:rsidR="009F730B" w:rsidRPr="002C6ECF" w:rsidRDefault="009F730B" w:rsidP="009F730B">
      <w:pPr>
        <w:pStyle w:val="a3"/>
        <w:jc w:val="right"/>
      </w:pPr>
      <w:r w:rsidRPr="002C6ECF"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1398"/>
        <w:gridCol w:w="1827"/>
        <w:gridCol w:w="1399"/>
        <w:gridCol w:w="1827"/>
        <w:gridCol w:w="1399"/>
      </w:tblGrid>
      <w:tr w:rsidR="009F730B" w:rsidRPr="002C6ECF" w:rsidTr="009F730B">
        <w:tc>
          <w:tcPr>
            <w:tcW w:w="3225" w:type="dxa"/>
            <w:gridSpan w:val="2"/>
          </w:tcPr>
          <w:p w:rsidR="009F730B" w:rsidRPr="002C6ECF" w:rsidRDefault="00E251E0" w:rsidP="009F730B">
            <w:pPr>
              <w:jc w:val="center"/>
            </w:pPr>
            <w:r w:rsidRPr="002C6ECF">
              <w:rPr>
                <w:b/>
                <w:bCs/>
              </w:rPr>
              <w:t>2021-2022</w:t>
            </w:r>
          </w:p>
        </w:tc>
        <w:tc>
          <w:tcPr>
            <w:tcW w:w="3226" w:type="dxa"/>
            <w:gridSpan w:val="2"/>
          </w:tcPr>
          <w:p w:rsidR="009F730B" w:rsidRPr="002C6ECF" w:rsidRDefault="009F730B" w:rsidP="009F730B">
            <w:pPr>
              <w:jc w:val="center"/>
            </w:pPr>
            <w:r w:rsidRPr="002C6ECF">
              <w:rPr>
                <w:b/>
                <w:bCs/>
              </w:rPr>
              <w:t>2021-2022</w:t>
            </w:r>
          </w:p>
        </w:tc>
        <w:tc>
          <w:tcPr>
            <w:tcW w:w="3226" w:type="dxa"/>
            <w:gridSpan w:val="2"/>
          </w:tcPr>
          <w:p w:rsidR="009F730B" w:rsidRPr="002C6ECF" w:rsidRDefault="009F730B" w:rsidP="009F730B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 xml:space="preserve">Динамика </w:t>
            </w:r>
          </w:p>
        </w:tc>
      </w:tr>
      <w:tr w:rsidR="009F730B" w:rsidRPr="002C6ECF" w:rsidTr="009F730B">
        <w:trPr>
          <w:trHeight w:val="278"/>
        </w:trPr>
        <w:tc>
          <w:tcPr>
            <w:tcW w:w="1827" w:type="dxa"/>
          </w:tcPr>
          <w:p w:rsidR="009F730B" w:rsidRPr="002C6ECF" w:rsidRDefault="009F730B" w:rsidP="009F730B">
            <w:pPr>
              <w:jc w:val="center"/>
            </w:pPr>
            <w:r w:rsidRPr="002C6ECF">
              <w:t>Абсолютная успеваемость (%)</w:t>
            </w:r>
          </w:p>
        </w:tc>
        <w:tc>
          <w:tcPr>
            <w:tcW w:w="1398" w:type="dxa"/>
          </w:tcPr>
          <w:p w:rsidR="009F730B" w:rsidRPr="002C6ECF" w:rsidRDefault="009F730B" w:rsidP="009F730B">
            <w:pPr>
              <w:jc w:val="center"/>
            </w:pPr>
            <w:r w:rsidRPr="002C6ECF">
              <w:t>Качество знаний (%)</w:t>
            </w:r>
          </w:p>
        </w:tc>
        <w:tc>
          <w:tcPr>
            <w:tcW w:w="1827" w:type="dxa"/>
          </w:tcPr>
          <w:p w:rsidR="009F730B" w:rsidRPr="002C6ECF" w:rsidRDefault="009F730B" w:rsidP="009F730B">
            <w:pPr>
              <w:jc w:val="center"/>
            </w:pPr>
            <w:r w:rsidRPr="002C6ECF">
              <w:t>Абсолютная успеваемость (%)</w:t>
            </w:r>
          </w:p>
        </w:tc>
        <w:tc>
          <w:tcPr>
            <w:tcW w:w="1399" w:type="dxa"/>
          </w:tcPr>
          <w:p w:rsidR="009F730B" w:rsidRPr="002C6ECF" w:rsidRDefault="009F730B" w:rsidP="009F730B">
            <w:pPr>
              <w:jc w:val="center"/>
            </w:pPr>
            <w:r w:rsidRPr="002C6ECF">
              <w:t>Качество знаний (%)</w:t>
            </w:r>
          </w:p>
        </w:tc>
        <w:tc>
          <w:tcPr>
            <w:tcW w:w="1827" w:type="dxa"/>
          </w:tcPr>
          <w:p w:rsidR="009F730B" w:rsidRPr="002C6ECF" w:rsidRDefault="009F730B" w:rsidP="009F730B">
            <w:pPr>
              <w:jc w:val="center"/>
            </w:pPr>
            <w:r w:rsidRPr="002C6ECF">
              <w:t>Абсолютная успеваемость (%)</w:t>
            </w:r>
          </w:p>
        </w:tc>
        <w:tc>
          <w:tcPr>
            <w:tcW w:w="1399" w:type="dxa"/>
          </w:tcPr>
          <w:p w:rsidR="009F730B" w:rsidRPr="002C6ECF" w:rsidRDefault="009F730B" w:rsidP="009F730B">
            <w:pPr>
              <w:jc w:val="center"/>
            </w:pPr>
            <w:r w:rsidRPr="002C6ECF">
              <w:t>Качество знаний (%)</w:t>
            </w:r>
          </w:p>
        </w:tc>
      </w:tr>
      <w:tr w:rsidR="00E251E0" w:rsidRPr="002C6ECF" w:rsidTr="00E251E0">
        <w:trPr>
          <w:trHeight w:val="419"/>
        </w:trPr>
        <w:tc>
          <w:tcPr>
            <w:tcW w:w="1827" w:type="dxa"/>
          </w:tcPr>
          <w:p w:rsidR="00E251E0" w:rsidRPr="002C6ECF" w:rsidRDefault="00E251E0" w:rsidP="003D56DA">
            <w:pPr>
              <w:jc w:val="center"/>
            </w:pPr>
            <w:r w:rsidRPr="002C6ECF">
              <w:t>82,1</w:t>
            </w:r>
          </w:p>
        </w:tc>
        <w:tc>
          <w:tcPr>
            <w:tcW w:w="1398" w:type="dxa"/>
          </w:tcPr>
          <w:p w:rsidR="00E251E0" w:rsidRPr="002C6ECF" w:rsidRDefault="00E251E0" w:rsidP="003D56DA">
            <w:pPr>
              <w:jc w:val="center"/>
            </w:pPr>
            <w:r w:rsidRPr="002C6ECF">
              <w:t>46,3</w:t>
            </w:r>
          </w:p>
        </w:tc>
        <w:tc>
          <w:tcPr>
            <w:tcW w:w="1827" w:type="dxa"/>
          </w:tcPr>
          <w:p w:rsidR="00E251E0" w:rsidRPr="002C6ECF" w:rsidRDefault="005B1723" w:rsidP="009F730B">
            <w:pPr>
              <w:jc w:val="center"/>
            </w:pPr>
            <w:r w:rsidRPr="002C6ECF">
              <w:t>80,3</w:t>
            </w:r>
          </w:p>
        </w:tc>
        <w:tc>
          <w:tcPr>
            <w:tcW w:w="1399" w:type="dxa"/>
          </w:tcPr>
          <w:p w:rsidR="00E251E0" w:rsidRPr="002C6ECF" w:rsidRDefault="00E251E0" w:rsidP="009F730B">
            <w:pPr>
              <w:jc w:val="center"/>
            </w:pPr>
            <w:r w:rsidRPr="002C6ECF">
              <w:t>49,5</w:t>
            </w:r>
          </w:p>
        </w:tc>
        <w:tc>
          <w:tcPr>
            <w:tcW w:w="1827" w:type="dxa"/>
            <w:shd w:val="clear" w:color="auto" w:fill="B8CCE4" w:themeFill="accent1" w:themeFillTint="66"/>
          </w:tcPr>
          <w:p w:rsidR="00E251E0" w:rsidRPr="002C6ECF" w:rsidRDefault="005B1723" w:rsidP="009F730B">
            <w:pPr>
              <w:jc w:val="center"/>
            </w:pPr>
            <w:r w:rsidRPr="002C6ECF">
              <w:t>-1,8</w:t>
            </w:r>
          </w:p>
          <w:p w:rsidR="00E251E0" w:rsidRPr="002C6ECF" w:rsidRDefault="00E251E0" w:rsidP="009F730B"/>
        </w:tc>
        <w:tc>
          <w:tcPr>
            <w:tcW w:w="1399" w:type="dxa"/>
            <w:shd w:val="clear" w:color="auto" w:fill="F2DBDB" w:themeFill="accent2" w:themeFillTint="33"/>
          </w:tcPr>
          <w:p w:rsidR="00E251E0" w:rsidRPr="002C6ECF" w:rsidRDefault="00E251E0" w:rsidP="009F730B">
            <w:pPr>
              <w:jc w:val="center"/>
            </w:pPr>
            <w:r w:rsidRPr="002C6ECF">
              <w:t>+3,2</w:t>
            </w:r>
          </w:p>
        </w:tc>
      </w:tr>
    </w:tbl>
    <w:p w:rsidR="003B3E89" w:rsidRPr="002C6ECF" w:rsidRDefault="003B3E89" w:rsidP="009F730B">
      <w:pPr>
        <w:ind w:left="-142" w:firstLine="567"/>
        <w:jc w:val="both"/>
      </w:pPr>
    </w:p>
    <w:p w:rsidR="009F730B" w:rsidRPr="002C6ECF" w:rsidRDefault="003B3E89" w:rsidP="009F730B">
      <w:pPr>
        <w:ind w:left="-142" w:firstLine="567"/>
        <w:jc w:val="both"/>
      </w:pPr>
      <w:r w:rsidRPr="002C6ECF">
        <w:t xml:space="preserve">Показатели </w:t>
      </w:r>
      <w:r w:rsidR="009F730B" w:rsidRPr="002C6ECF">
        <w:t>успеваемости студентов разных курсов, представлен  в таблицах 2 и 3.</w:t>
      </w:r>
    </w:p>
    <w:p w:rsidR="009F730B" w:rsidRPr="002C6ECF" w:rsidRDefault="009F730B" w:rsidP="009F730B">
      <w:pPr>
        <w:jc w:val="right"/>
      </w:pPr>
      <w:r w:rsidRPr="002C6ECF">
        <w:t>Таблица 2</w:t>
      </w:r>
    </w:p>
    <w:p w:rsidR="009F730B" w:rsidRPr="002C6ECF" w:rsidRDefault="009F730B" w:rsidP="009F730B">
      <w:pPr>
        <w:ind w:left="360"/>
        <w:jc w:val="center"/>
        <w:rPr>
          <w:b/>
          <w:i/>
        </w:rPr>
      </w:pPr>
      <w:r w:rsidRPr="002C6ECF">
        <w:rPr>
          <w:b/>
          <w:i/>
        </w:rPr>
        <w:t>Результаты летней зач</w:t>
      </w:r>
      <w:r w:rsidR="00987DEA" w:rsidRPr="002C6ECF">
        <w:rPr>
          <w:b/>
          <w:i/>
        </w:rPr>
        <w:t>етно-экзаменационной сессии 2022</w:t>
      </w:r>
      <w:r w:rsidRPr="002C6ECF">
        <w:rPr>
          <w:b/>
          <w:i/>
        </w:rPr>
        <w:t>-202</w:t>
      </w:r>
      <w:r w:rsidR="00987DEA" w:rsidRPr="002C6ECF">
        <w:rPr>
          <w:b/>
          <w:i/>
        </w:rPr>
        <w:t>3</w:t>
      </w:r>
      <w:r w:rsidRPr="002C6ECF">
        <w:rPr>
          <w:b/>
          <w:i/>
        </w:rPr>
        <w:t xml:space="preserve"> учебного года по курсам(%)</w:t>
      </w:r>
    </w:p>
    <w:tbl>
      <w:tblPr>
        <w:tblStyle w:val="a7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9F730B" w:rsidRPr="002C6ECF" w:rsidTr="009F730B">
        <w:tc>
          <w:tcPr>
            <w:tcW w:w="3070" w:type="dxa"/>
          </w:tcPr>
          <w:p w:rsidR="009F730B" w:rsidRPr="002C6ECF" w:rsidRDefault="009F730B" w:rsidP="009F730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70" w:type="dxa"/>
          </w:tcPr>
          <w:p w:rsidR="009F730B" w:rsidRPr="002C6ECF" w:rsidRDefault="009F730B" w:rsidP="009F730B">
            <w:pPr>
              <w:jc w:val="center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 xml:space="preserve">Абсолютная успеваемость </w:t>
            </w:r>
          </w:p>
        </w:tc>
        <w:tc>
          <w:tcPr>
            <w:tcW w:w="3071" w:type="dxa"/>
          </w:tcPr>
          <w:p w:rsidR="009F730B" w:rsidRPr="002C6ECF" w:rsidRDefault="009F730B" w:rsidP="009F730B">
            <w:pPr>
              <w:jc w:val="center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9F730B" w:rsidRPr="002C6ECF" w:rsidTr="009F730B">
        <w:tc>
          <w:tcPr>
            <w:tcW w:w="3070" w:type="dxa"/>
          </w:tcPr>
          <w:p w:rsidR="009F730B" w:rsidRPr="002C6ECF" w:rsidRDefault="009F730B" w:rsidP="009F730B">
            <w:pPr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1 курс</w:t>
            </w:r>
          </w:p>
        </w:tc>
        <w:tc>
          <w:tcPr>
            <w:tcW w:w="3070" w:type="dxa"/>
          </w:tcPr>
          <w:p w:rsidR="009F730B" w:rsidRPr="002C6ECF" w:rsidRDefault="00987DEA" w:rsidP="009F730B">
            <w:pPr>
              <w:pStyle w:val="a4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77,6</w:t>
            </w:r>
          </w:p>
        </w:tc>
        <w:tc>
          <w:tcPr>
            <w:tcW w:w="3071" w:type="dxa"/>
          </w:tcPr>
          <w:p w:rsidR="009F730B" w:rsidRPr="002C6ECF" w:rsidRDefault="00987DEA" w:rsidP="009F730B">
            <w:pPr>
              <w:pStyle w:val="a4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34,5</w:t>
            </w:r>
          </w:p>
        </w:tc>
      </w:tr>
      <w:tr w:rsidR="009F730B" w:rsidRPr="002C6ECF" w:rsidTr="009F730B">
        <w:tc>
          <w:tcPr>
            <w:tcW w:w="3070" w:type="dxa"/>
          </w:tcPr>
          <w:p w:rsidR="009F730B" w:rsidRPr="002C6ECF" w:rsidRDefault="009F730B" w:rsidP="009F730B">
            <w:pPr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2 курс</w:t>
            </w:r>
          </w:p>
        </w:tc>
        <w:tc>
          <w:tcPr>
            <w:tcW w:w="3070" w:type="dxa"/>
          </w:tcPr>
          <w:p w:rsidR="009F730B" w:rsidRPr="002C6ECF" w:rsidRDefault="00987DEA" w:rsidP="009F730B">
            <w:pPr>
              <w:pStyle w:val="a4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90,8</w:t>
            </w:r>
          </w:p>
        </w:tc>
        <w:tc>
          <w:tcPr>
            <w:tcW w:w="3071" w:type="dxa"/>
          </w:tcPr>
          <w:p w:rsidR="009F730B" w:rsidRPr="002C6ECF" w:rsidRDefault="00987DEA" w:rsidP="009F730B">
            <w:pPr>
              <w:pStyle w:val="a4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44,8</w:t>
            </w:r>
          </w:p>
        </w:tc>
      </w:tr>
      <w:tr w:rsidR="009F730B" w:rsidRPr="002C6ECF" w:rsidTr="009F730B">
        <w:tc>
          <w:tcPr>
            <w:tcW w:w="3070" w:type="dxa"/>
          </w:tcPr>
          <w:p w:rsidR="009F730B" w:rsidRPr="002C6ECF" w:rsidRDefault="009F730B" w:rsidP="009F730B">
            <w:pPr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3 курс</w:t>
            </w:r>
          </w:p>
        </w:tc>
        <w:tc>
          <w:tcPr>
            <w:tcW w:w="3070" w:type="dxa"/>
          </w:tcPr>
          <w:p w:rsidR="009F730B" w:rsidRPr="002C6ECF" w:rsidRDefault="00987DEA" w:rsidP="009F730B">
            <w:pPr>
              <w:pStyle w:val="a4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72,2</w:t>
            </w:r>
          </w:p>
        </w:tc>
        <w:tc>
          <w:tcPr>
            <w:tcW w:w="3071" w:type="dxa"/>
          </w:tcPr>
          <w:p w:rsidR="009F730B" w:rsidRPr="002C6ECF" w:rsidRDefault="00987DEA" w:rsidP="009F730B">
            <w:pPr>
              <w:pStyle w:val="a4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48,8</w:t>
            </w:r>
          </w:p>
        </w:tc>
      </w:tr>
      <w:tr w:rsidR="009F730B" w:rsidRPr="002C6ECF" w:rsidTr="009F730B">
        <w:tc>
          <w:tcPr>
            <w:tcW w:w="3070" w:type="dxa"/>
          </w:tcPr>
          <w:p w:rsidR="009F730B" w:rsidRPr="002C6ECF" w:rsidRDefault="009F730B" w:rsidP="009F730B">
            <w:pPr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4 курс</w:t>
            </w:r>
          </w:p>
        </w:tc>
        <w:tc>
          <w:tcPr>
            <w:tcW w:w="3070" w:type="dxa"/>
          </w:tcPr>
          <w:p w:rsidR="009F730B" w:rsidRPr="002C6ECF" w:rsidRDefault="00987DEA" w:rsidP="009F730B">
            <w:pPr>
              <w:pStyle w:val="a4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52,6</w:t>
            </w:r>
          </w:p>
        </w:tc>
        <w:tc>
          <w:tcPr>
            <w:tcW w:w="3071" w:type="dxa"/>
          </w:tcPr>
          <w:p w:rsidR="009F730B" w:rsidRPr="002C6ECF" w:rsidRDefault="00987DEA" w:rsidP="009F730B">
            <w:pPr>
              <w:pStyle w:val="a4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26,3</w:t>
            </w:r>
          </w:p>
        </w:tc>
      </w:tr>
      <w:tr w:rsidR="000C2A47" w:rsidRPr="002C6ECF" w:rsidTr="009F730B">
        <w:tc>
          <w:tcPr>
            <w:tcW w:w="3070" w:type="dxa"/>
          </w:tcPr>
          <w:p w:rsidR="000C2A47" w:rsidRPr="002C6ECF" w:rsidRDefault="000C2A47" w:rsidP="003D56DA">
            <w:pPr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5 курс</w:t>
            </w:r>
          </w:p>
        </w:tc>
        <w:tc>
          <w:tcPr>
            <w:tcW w:w="3070" w:type="dxa"/>
          </w:tcPr>
          <w:p w:rsidR="000C2A47" w:rsidRPr="002C6ECF" w:rsidRDefault="000C2A47" w:rsidP="003D56DA">
            <w:pPr>
              <w:pStyle w:val="a4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3071" w:type="dxa"/>
          </w:tcPr>
          <w:p w:rsidR="000C2A47" w:rsidRPr="002C6ECF" w:rsidRDefault="003D56DA" w:rsidP="003D56DA">
            <w:pPr>
              <w:pStyle w:val="a4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72</w:t>
            </w:r>
          </w:p>
        </w:tc>
      </w:tr>
      <w:tr w:rsidR="00F12FBB" w:rsidRPr="002C6ECF" w:rsidTr="005B1723">
        <w:tc>
          <w:tcPr>
            <w:tcW w:w="3070" w:type="dxa"/>
            <w:shd w:val="clear" w:color="auto" w:fill="D9D9D9" w:themeFill="background1" w:themeFillShade="D9"/>
          </w:tcPr>
          <w:p w:rsidR="00F12FBB" w:rsidRPr="002C6ECF" w:rsidRDefault="00F12FBB" w:rsidP="003D56DA">
            <w:pPr>
              <w:jc w:val="center"/>
              <w:rPr>
                <w:i/>
              </w:rPr>
            </w:pPr>
            <w:r w:rsidRPr="002C6ECF">
              <w:rPr>
                <w:i/>
              </w:rPr>
              <w:t xml:space="preserve">Итого по </w:t>
            </w:r>
            <w:proofErr w:type="spellStart"/>
            <w:r w:rsidRPr="002C6ECF">
              <w:rPr>
                <w:i/>
              </w:rPr>
              <w:t>бакалавриату</w:t>
            </w:r>
            <w:proofErr w:type="spellEnd"/>
          </w:p>
        </w:tc>
        <w:tc>
          <w:tcPr>
            <w:tcW w:w="3070" w:type="dxa"/>
            <w:shd w:val="clear" w:color="auto" w:fill="D9D9D9" w:themeFill="background1" w:themeFillShade="D9"/>
          </w:tcPr>
          <w:p w:rsidR="00F12FBB" w:rsidRPr="002C6ECF" w:rsidRDefault="005B1723" w:rsidP="003D56DA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2C6ECF">
              <w:rPr>
                <w:i/>
              </w:rPr>
              <w:t>79,1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F12FBB" w:rsidRPr="002C6ECF" w:rsidRDefault="005B1723" w:rsidP="003D56DA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2C6ECF">
              <w:rPr>
                <w:i/>
              </w:rPr>
              <w:t>42,4</w:t>
            </w:r>
          </w:p>
        </w:tc>
      </w:tr>
      <w:tr w:rsidR="000C2A47" w:rsidRPr="002C6ECF" w:rsidTr="005B1723">
        <w:tc>
          <w:tcPr>
            <w:tcW w:w="3070" w:type="dxa"/>
            <w:shd w:val="clear" w:color="auto" w:fill="auto"/>
          </w:tcPr>
          <w:p w:rsidR="000C2A47" w:rsidRPr="002C6ECF" w:rsidRDefault="000C2A47" w:rsidP="009F730B">
            <w:pPr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1 курс (магистратура)</w:t>
            </w:r>
          </w:p>
        </w:tc>
        <w:tc>
          <w:tcPr>
            <w:tcW w:w="3070" w:type="dxa"/>
            <w:shd w:val="clear" w:color="auto" w:fill="auto"/>
          </w:tcPr>
          <w:p w:rsidR="000C2A47" w:rsidRPr="002C6ECF" w:rsidRDefault="000C2A47" w:rsidP="009F730B">
            <w:pPr>
              <w:pStyle w:val="a4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81</w:t>
            </w:r>
          </w:p>
        </w:tc>
        <w:tc>
          <w:tcPr>
            <w:tcW w:w="3071" w:type="dxa"/>
            <w:shd w:val="clear" w:color="auto" w:fill="auto"/>
          </w:tcPr>
          <w:p w:rsidR="000C2A47" w:rsidRPr="002C6ECF" w:rsidRDefault="000C2A47" w:rsidP="009F730B">
            <w:pPr>
              <w:pStyle w:val="a4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73</w:t>
            </w:r>
          </w:p>
        </w:tc>
      </w:tr>
      <w:tr w:rsidR="000C2A47" w:rsidRPr="002C6ECF" w:rsidTr="005B1723">
        <w:tc>
          <w:tcPr>
            <w:tcW w:w="3070" w:type="dxa"/>
            <w:shd w:val="clear" w:color="auto" w:fill="auto"/>
          </w:tcPr>
          <w:p w:rsidR="000C2A47" w:rsidRPr="002C6ECF" w:rsidRDefault="000C2A47" w:rsidP="009F730B">
            <w:pPr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2 курс (магистратура)</w:t>
            </w:r>
          </w:p>
        </w:tc>
        <w:tc>
          <w:tcPr>
            <w:tcW w:w="3070" w:type="dxa"/>
            <w:shd w:val="clear" w:color="auto" w:fill="auto"/>
          </w:tcPr>
          <w:p w:rsidR="000C2A47" w:rsidRPr="002C6ECF" w:rsidRDefault="000C2A47" w:rsidP="009F730B">
            <w:pPr>
              <w:pStyle w:val="a4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84,3</w:t>
            </w:r>
          </w:p>
        </w:tc>
        <w:tc>
          <w:tcPr>
            <w:tcW w:w="3071" w:type="dxa"/>
            <w:shd w:val="clear" w:color="auto" w:fill="auto"/>
          </w:tcPr>
          <w:p w:rsidR="000C2A47" w:rsidRPr="002C6ECF" w:rsidRDefault="000C2A47" w:rsidP="009F730B">
            <w:pPr>
              <w:pStyle w:val="a4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C6ECF">
              <w:rPr>
                <w:i/>
                <w:sz w:val="24"/>
                <w:szCs w:val="24"/>
              </w:rPr>
              <w:t>68,6</w:t>
            </w:r>
          </w:p>
        </w:tc>
      </w:tr>
      <w:tr w:rsidR="00F12FBB" w:rsidRPr="002C6ECF" w:rsidTr="009F730B">
        <w:tc>
          <w:tcPr>
            <w:tcW w:w="3070" w:type="dxa"/>
            <w:shd w:val="clear" w:color="auto" w:fill="D9D9D9" w:themeFill="background1" w:themeFillShade="D9"/>
          </w:tcPr>
          <w:p w:rsidR="00F12FBB" w:rsidRPr="002C6ECF" w:rsidRDefault="00F12FBB" w:rsidP="009F730B">
            <w:pPr>
              <w:jc w:val="center"/>
              <w:rPr>
                <w:i/>
              </w:rPr>
            </w:pPr>
            <w:r w:rsidRPr="002C6ECF">
              <w:rPr>
                <w:i/>
              </w:rPr>
              <w:t>Итого по магистратуре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F12FBB" w:rsidRPr="002C6ECF" w:rsidRDefault="00F12FBB" w:rsidP="009F730B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2C6ECF">
              <w:rPr>
                <w:i/>
              </w:rPr>
              <w:t>8</w:t>
            </w:r>
            <w:r w:rsidR="00D85C35" w:rsidRPr="002C6ECF">
              <w:rPr>
                <w:i/>
              </w:rPr>
              <w:t>6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F12FBB" w:rsidRPr="002C6ECF" w:rsidRDefault="00F12FBB" w:rsidP="009F730B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2C6ECF">
              <w:rPr>
                <w:i/>
              </w:rPr>
              <w:t>71,2</w:t>
            </w:r>
          </w:p>
        </w:tc>
      </w:tr>
      <w:tr w:rsidR="00F12FBB" w:rsidRPr="002C6ECF" w:rsidTr="005B1723">
        <w:tc>
          <w:tcPr>
            <w:tcW w:w="3070" w:type="dxa"/>
            <w:shd w:val="clear" w:color="auto" w:fill="FFFF00"/>
          </w:tcPr>
          <w:p w:rsidR="00F12FBB" w:rsidRPr="002C6ECF" w:rsidRDefault="005B1723" w:rsidP="009F730B">
            <w:pPr>
              <w:jc w:val="center"/>
              <w:rPr>
                <w:i/>
              </w:rPr>
            </w:pPr>
            <w:r w:rsidRPr="002C6ECF">
              <w:rPr>
                <w:i/>
              </w:rPr>
              <w:t>Итого по факультету</w:t>
            </w:r>
          </w:p>
        </w:tc>
        <w:tc>
          <w:tcPr>
            <w:tcW w:w="3070" w:type="dxa"/>
            <w:shd w:val="clear" w:color="auto" w:fill="FFFF00"/>
          </w:tcPr>
          <w:p w:rsidR="00F12FBB" w:rsidRPr="002C6ECF" w:rsidRDefault="005B1723" w:rsidP="009F730B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2C6ECF">
              <w:rPr>
                <w:i/>
              </w:rPr>
              <w:t>80,3</w:t>
            </w:r>
          </w:p>
        </w:tc>
        <w:tc>
          <w:tcPr>
            <w:tcW w:w="3071" w:type="dxa"/>
            <w:shd w:val="clear" w:color="auto" w:fill="FFFF00"/>
          </w:tcPr>
          <w:p w:rsidR="00F12FBB" w:rsidRPr="002C6ECF" w:rsidRDefault="005B1723" w:rsidP="009F730B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2C6ECF">
              <w:rPr>
                <w:i/>
              </w:rPr>
              <w:t>49,5</w:t>
            </w:r>
          </w:p>
        </w:tc>
      </w:tr>
    </w:tbl>
    <w:p w:rsidR="009F730B" w:rsidRPr="002C6ECF" w:rsidRDefault="009F730B" w:rsidP="009F730B">
      <w:pPr>
        <w:pStyle w:val="a4"/>
        <w:spacing w:before="0" w:beforeAutospacing="0" w:after="0" w:afterAutospacing="0"/>
        <w:ind w:firstLine="1077"/>
        <w:jc w:val="right"/>
      </w:pPr>
    </w:p>
    <w:p w:rsidR="009F730B" w:rsidRPr="002C6ECF" w:rsidRDefault="009F730B" w:rsidP="009F730B">
      <w:pPr>
        <w:pStyle w:val="a4"/>
        <w:spacing w:before="0" w:beforeAutospacing="0" w:after="0" w:afterAutospacing="0"/>
        <w:ind w:firstLine="1077"/>
        <w:jc w:val="right"/>
      </w:pPr>
      <w:r w:rsidRPr="002C6ECF">
        <w:t>Таблица 3</w:t>
      </w:r>
    </w:p>
    <w:p w:rsidR="009F730B" w:rsidRPr="002C6ECF" w:rsidRDefault="009F730B" w:rsidP="009F730B">
      <w:pPr>
        <w:pStyle w:val="a4"/>
        <w:spacing w:before="0" w:beforeAutospacing="0" w:after="0" w:afterAutospacing="0"/>
        <w:ind w:firstLine="1077"/>
        <w:jc w:val="both"/>
        <w:rPr>
          <w:b/>
          <w:i/>
        </w:rPr>
      </w:pPr>
      <w:r w:rsidRPr="002C6ECF">
        <w:rPr>
          <w:b/>
          <w:i/>
        </w:rPr>
        <w:t>Сравнительный анали</w:t>
      </w:r>
      <w:r w:rsidR="003B3E89" w:rsidRPr="002C6ECF">
        <w:rPr>
          <w:b/>
          <w:i/>
        </w:rPr>
        <w:t>з результатов летних сессий 2021</w:t>
      </w:r>
      <w:r w:rsidRPr="002C6ECF">
        <w:rPr>
          <w:b/>
          <w:i/>
        </w:rPr>
        <w:t>-202</w:t>
      </w:r>
      <w:r w:rsidR="003B3E89" w:rsidRPr="002C6ECF">
        <w:rPr>
          <w:b/>
          <w:i/>
        </w:rPr>
        <w:t>2</w:t>
      </w:r>
      <w:r w:rsidRPr="002C6ECF">
        <w:rPr>
          <w:b/>
          <w:i/>
        </w:rPr>
        <w:t xml:space="preserve"> </w:t>
      </w:r>
      <w:proofErr w:type="spellStart"/>
      <w:r w:rsidRPr="002C6ECF">
        <w:rPr>
          <w:b/>
          <w:i/>
        </w:rPr>
        <w:t>уч.г</w:t>
      </w:r>
      <w:proofErr w:type="spellEnd"/>
      <w:r w:rsidRPr="002C6ECF">
        <w:rPr>
          <w:b/>
          <w:i/>
        </w:rPr>
        <w:t>. и 202</w:t>
      </w:r>
      <w:r w:rsidR="003B3E89" w:rsidRPr="002C6ECF">
        <w:rPr>
          <w:b/>
          <w:i/>
        </w:rPr>
        <w:t>2-2023</w:t>
      </w:r>
      <w:r w:rsidRPr="002C6ECF">
        <w:rPr>
          <w:b/>
          <w:i/>
        </w:rPr>
        <w:t xml:space="preserve"> </w:t>
      </w:r>
      <w:proofErr w:type="spellStart"/>
      <w:r w:rsidRPr="002C6ECF">
        <w:rPr>
          <w:b/>
          <w:i/>
        </w:rPr>
        <w:t>уч.г</w:t>
      </w:r>
      <w:proofErr w:type="spellEnd"/>
      <w:r w:rsidRPr="002C6ECF">
        <w:rPr>
          <w:b/>
          <w:i/>
        </w:rPr>
        <w:t>. (%)</w:t>
      </w:r>
    </w:p>
    <w:tbl>
      <w:tblPr>
        <w:tblStyle w:val="a7"/>
        <w:tblW w:w="0" w:type="auto"/>
        <w:tblLook w:val="04A0"/>
      </w:tblPr>
      <w:tblGrid>
        <w:gridCol w:w="3183"/>
        <w:gridCol w:w="1061"/>
        <w:gridCol w:w="1062"/>
        <w:gridCol w:w="1070"/>
        <w:gridCol w:w="1062"/>
        <w:gridCol w:w="1063"/>
        <w:gridCol w:w="1070"/>
      </w:tblGrid>
      <w:tr w:rsidR="009F730B" w:rsidRPr="002C6ECF" w:rsidTr="003B3E89">
        <w:tc>
          <w:tcPr>
            <w:tcW w:w="3183" w:type="dxa"/>
            <w:vMerge w:val="restart"/>
          </w:tcPr>
          <w:p w:rsidR="009F730B" w:rsidRPr="002C6ECF" w:rsidRDefault="009F730B" w:rsidP="009F730B">
            <w:pPr>
              <w:pStyle w:val="a4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gridSpan w:val="3"/>
          </w:tcPr>
          <w:p w:rsidR="009F730B" w:rsidRPr="002C6ECF" w:rsidRDefault="009F730B" w:rsidP="009F730B">
            <w:pPr>
              <w:pStyle w:val="a4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Абсолютная успеваемость</w:t>
            </w:r>
          </w:p>
        </w:tc>
        <w:tc>
          <w:tcPr>
            <w:tcW w:w="3195" w:type="dxa"/>
            <w:gridSpan w:val="3"/>
          </w:tcPr>
          <w:p w:rsidR="009F730B" w:rsidRPr="002C6ECF" w:rsidRDefault="009F730B" w:rsidP="009F730B">
            <w:pPr>
              <w:pStyle w:val="a4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Качество знаний</w:t>
            </w:r>
          </w:p>
        </w:tc>
      </w:tr>
      <w:tr w:rsidR="003B3E89" w:rsidRPr="002C6ECF" w:rsidTr="003B3E89">
        <w:tc>
          <w:tcPr>
            <w:tcW w:w="3183" w:type="dxa"/>
            <w:vMerge/>
          </w:tcPr>
          <w:p w:rsidR="003B3E89" w:rsidRPr="002C6ECF" w:rsidRDefault="003B3E89" w:rsidP="009F730B">
            <w:pPr>
              <w:pStyle w:val="a4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2021-2022</w:t>
            </w:r>
          </w:p>
        </w:tc>
        <w:tc>
          <w:tcPr>
            <w:tcW w:w="1062" w:type="dxa"/>
          </w:tcPr>
          <w:p w:rsidR="003B3E89" w:rsidRPr="002C6ECF" w:rsidRDefault="003B3E89" w:rsidP="003B3E89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2022-2023</w:t>
            </w:r>
          </w:p>
        </w:tc>
        <w:tc>
          <w:tcPr>
            <w:tcW w:w="1070" w:type="dxa"/>
          </w:tcPr>
          <w:p w:rsidR="003B3E89" w:rsidRPr="002C6ECF" w:rsidRDefault="003B3E89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разница</w:t>
            </w:r>
          </w:p>
        </w:tc>
        <w:tc>
          <w:tcPr>
            <w:tcW w:w="1062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2021-2022</w:t>
            </w:r>
          </w:p>
        </w:tc>
        <w:tc>
          <w:tcPr>
            <w:tcW w:w="1063" w:type="dxa"/>
          </w:tcPr>
          <w:p w:rsidR="003B3E89" w:rsidRPr="002C6ECF" w:rsidRDefault="003B3E89" w:rsidP="003B3E89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2022-2023</w:t>
            </w:r>
          </w:p>
        </w:tc>
        <w:tc>
          <w:tcPr>
            <w:tcW w:w="1070" w:type="dxa"/>
          </w:tcPr>
          <w:p w:rsidR="003B3E89" w:rsidRPr="002C6ECF" w:rsidRDefault="003B3E89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разница</w:t>
            </w:r>
          </w:p>
        </w:tc>
      </w:tr>
      <w:tr w:rsidR="003B3E89" w:rsidRPr="002C6ECF" w:rsidTr="003B3E89">
        <w:tc>
          <w:tcPr>
            <w:tcW w:w="3183" w:type="dxa"/>
          </w:tcPr>
          <w:p w:rsidR="003B3E89" w:rsidRPr="002C6ECF" w:rsidRDefault="003B3E89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1061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84,4</w:t>
            </w:r>
          </w:p>
        </w:tc>
        <w:tc>
          <w:tcPr>
            <w:tcW w:w="1062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77,6</w:t>
            </w:r>
          </w:p>
        </w:tc>
        <w:tc>
          <w:tcPr>
            <w:tcW w:w="1070" w:type="dxa"/>
            <w:shd w:val="clear" w:color="auto" w:fill="B8CCE4" w:themeFill="accent1" w:themeFillTint="66"/>
          </w:tcPr>
          <w:p w:rsidR="003B3E89" w:rsidRPr="002C6ECF" w:rsidRDefault="003B3E89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-6,8</w:t>
            </w:r>
          </w:p>
        </w:tc>
        <w:tc>
          <w:tcPr>
            <w:tcW w:w="1062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42,5</w:t>
            </w:r>
          </w:p>
        </w:tc>
        <w:tc>
          <w:tcPr>
            <w:tcW w:w="1063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34,5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3B3E89" w:rsidRPr="002C6ECF" w:rsidRDefault="003B3E89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-8</w:t>
            </w:r>
          </w:p>
        </w:tc>
      </w:tr>
      <w:tr w:rsidR="003B3E89" w:rsidRPr="002C6ECF" w:rsidTr="003B3E89">
        <w:tc>
          <w:tcPr>
            <w:tcW w:w="3183" w:type="dxa"/>
          </w:tcPr>
          <w:p w:rsidR="003B3E89" w:rsidRPr="002C6ECF" w:rsidRDefault="003B3E89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061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76,9</w:t>
            </w:r>
          </w:p>
        </w:tc>
        <w:tc>
          <w:tcPr>
            <w:tcW w:w="1062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90,8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B3E89" w:rsidRPr="002C6ECF" w:rsidRDefault="003B3E89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+13,9</w:t>
            </w:r>
          </w:p>
        </w:tc>
        <w:tc>
          <w:tcPr>
            <w:tcW w:w="1062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30,8</w:t>
            </w:r>
          </w:p>
        </w:tc>
        <w:tc>
          <w:tcPr>
            <w:tcW w:w="1063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44,8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B3E89" w:rsidRPr="002C6ECF" w:rsidRDefault="003B3E89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+14</w:t>
            </w:r>
          </w:p>
        </w:tc>
      </w:tr>
      <w:tr w:rsidR="003B3E89" w:rsidRPr="002C6ECF" w:rsidTr="003B3E89">
        <w:tc>
          <w:tcPr>
            <w:tcW w:w="3183" w:type="dxa"/>
          </w:tcPr>
          <w:p w:rsidR="003B3E89" w:rsidRPr="002C6ECF" w:rsidRDefault="003B3E89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061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73,1</w:t>
            </w:r>
          </w:p>
        </w:tc>
        <w:tc>
          <w:tcPr>
            <w:tcW w:w="1062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72,2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3B3E89" w:rsidRPr="002C6ECF" w:rsidRDefault="003B3E89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-0,9</w:t>
            </w:r>
          </w:p>
        </w:tc>
        <w:tc>
          <w:tcPr>
            <w:tcW w:w="1062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36,6</w:t>
            </w:r>
          </w:p>
        </w:tc>
        <w:tc>
          <w:tcPr>
            <w:tcW w:w="1063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48,8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B3E89" w:rsidRPr="002C6ECF" w:rsidRDefault="003B3E89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+12,2</w:t>
            </w:r>
          </w:p>
        </w:tc>
      </w:tr>
      <w:tr w:rsidR="003B3E89" w:rsidRPr="002C6ECF" w:rsidTr="003B3E89">
        <w:tc>
          <w:tcPr>
            <w:tcW w:w="3183" w:type="dxa"/>
          </w:tcPr>
          <w:p w:rsidR="003B3E89" w:rsidRPr="002C6ECF" w:rsidRDefault="003B3E89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4 курс</w:t>
            </w:r>
          </w:p>
        </w:tc>
        <w:tc>
          <w:tcPr>
            <w:tcW w:w="1061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92,5</w:t>
            </w:r>
          </w:p>
        </w:tc>
        <w:tc>
          <w:tcPr>
            <w:tcW w:w="1062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52,6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3B3E89" w:rsidRPr="002C6ECF" w:rsidRDefault="003B3E89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-39,9</w:t>
            </w:r>
          </w:p>
        </w:tc>
        <w:tc>
          <w:tcPr>
            <w:tcW w:w="1062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063" w:type="dxa"/>
          </w:tcPr>
          <w:p w:rsidR="003B3E89" w:rsidRPr="002C6ECF" w:rsidRDefault="003B3E89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26,3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3B3E89" w:rsidRPr="002C6ECF" w:rsidRDefault="003B3E89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-17,7</w:t>
            </w:r>
          </w:p>
        </w:tc>
      </w:tr>
      <w:tr w:rsidR="000C2A47" w:rsidRPr="002C6ECF" w:rsidTr="0058011F">
        <w:tc>
          <w:tcPr>
            <w:tcW w:w="3183" w:type="dxa"/>
          </w:tcPr>
          <w:p w:rsidR="000C2A47" w:rsidRPr="002C6ECF" w:rsidRDefault="000C2A47" w:rsidP="003D56DA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5 курс</w:t>
            </w:r>
          </w:p>
        </w:tc>
        <w:tc>
          <w:tcPr>
            <w:tcW w:w="1061" w:type="dxa"/>
          </w:tcPr>
          <w:p w:rsidR="000C2A47" w:rsidRPr="002C6ECF" w:rsidRDefault="007A12E8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98,4</w:t>
            </w:r>
          </w:p>
        </w:tc>
        <w:tc>
          <w:tcPr>
            <w:tcW w:w="1062" w:type="dxa"/>
          </w:tcPr>
          <w:p w:rsidR="000C2A47" w:rsidRPr="002C6ECF" w:rsidRDefault="000C2A47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C2A47" w:rsidRPr="002C6ECF" w:rsidRDefault="007A12E8" w:rsidP="003D56DA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+1,6</w:t>
            </w:r>
          </w:p>
        </w:tc>
        <w:tc>
          <w:tcPr>
            <w:tcW w:w="1062" w:type="dxa"/>
          </w:tcPr>
          <w:p w:rsidR="000C2A47" w:rsidRPr="002C6ECF" w:rsidRDefault="007A12E8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61,5</w:t>
            </w:r>
          </w:p>
        </w:tc>
        <w:tc>
          <w:tcPr>
            <w:tcW w:w="1063" w:type="dxa"/>
          </w:tcPr>
          <w:p w:rsidR="000C2A47" w:rsidRPr="002C6ECF" w:rsidRDefault="0058011F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62,6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C2A47" w:rsidRPr="002C6ECF" w:rsidRDefault="0058011F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+1,1</w:t>
            </w:r>
          </w:p>
        </w:tc>
      </w:tr>
      <w:tr w:rsidR="000C2A47" w:rsidRPr="002C6ECF" w:rsidTr="005B1723">
        <w:tc>
          <w:tcPr>
            <w:tcW w:w="3183" w:type="dxa"/>
          </w:tcPr>
          <w:p w:rsidR="000C2A47" w:rsidRPr="002C6ECF" w:rsidRDefault="000C2A47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lastRenderedPageBreak/>
              <w:t>1 курс (магистратура)</w:t>
            </w:r>
          </w:p>
        </w:tc>
        <w:tc>
          <w:tcPr>
            <w:tcW w:w="1061" w:type="dxa"/>
          </w:tcPr>
          <w:p w:rsidR="000C2A47" w:rsidRPr="002C6ECF" w:rsidRDefault="000C2A47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77,1</w:t>
            </w:r>
          </w:p>
        </w:tc>
        <w:tc>
          <w:tcPr>
            <w:tcW w:w="1062" w:type="dxa"/>
          </w:tcPr>
          <w:p w:rsidR="000C2A47" w:rsidRPr="002C6ECF" w:rsidRDefault="00D85C35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87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C2A47" w:rsidRPr="002C6ECF" w:rsidRDefault="00D85C35" w:rsidP="003B3E89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+9</w:t>
            </w:r>
            <w:r w:rsidR="000C2A47" w:rsidRPr="002C6ECF">
              <w:rPr>
                <w:b/>
                <w:i/>
                <w:sz w:val="24"/>
                <w:szCs w:val="24"/>
              </w:rPr>
              <w:t>,9</w:t>
            </w:r>
          </w:p>
        </w:tc>
        <w:tc>
          <w:tcPr>
            <w:tcW w:w="1062" w:type="dxa"/>
          </w:tcPr>
          <w:p w:rsidR="000C2A47" w:rsidRPr="002C6ECF" w:rsidRDefault="000C2A47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75,7</w:t>
            </w:r>
          </w:p>
        </w:tc>
        <w:tc>
          <w:tcPr>
            <w:tcW w:w="1063" w:type="dxa"/>
          </w:tcPr>
          <w:p w:rsidR="000C2A47" w:rsidRPr="002C6ECF" w:rsidRDefault="005B1723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C2A47" w:rsidRPr="002C6ECF" w:rsidRDefault="005B1723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+1,3</w:t>
            </w:r>
          </w:p>
        </w:tc>
      </w:tr>
      <w:tr w:rsidR="000C2A47" w:rsidRPr="002C6ECF" w:rsidTr="003B3E89">
        <w:tc>
          <w:tcPr>
            <w:tcW w:w="3183" w:type="dxa"/>
          </w:tcPr>
          <w:p w:rsidR="000C2A47" w:rsidRPr="002C6ECF" w:rsidRDefault="000C2A47" w:rsidP="009F730B">
            <w:pPr>
              <w:pStyle w:val="a4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  курс (магистратура)</w:t>
            </w:r>
          </w:p>
        </w:tc>
        <w:tc>
          <w:tcPr>
            <w:tcW w:w="1061" w:type="dxa"/>
          </w:tcPr>
          <w:p w:rsidR="000C2A47" w:rsidRPr="002C6ECF" w:rsidRDefault="000C2A47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74,1</w:t>
            </w:r>
          </w:p>
        </w:tc>
        <w:tc>
          <w:tcPr>
            <w:tcW w:w="1062" w:type="dxa"/>
          </w:tcPr>
          <w:p w:rsidR="000C2A47" w:rsidRPr="002C6ECF" w:rsidRDefault="000C2A47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84,3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C2A47" w:rsidRPr="002C6ECF" w:rsidRDefault="000C2A47" w:rsidP="003B3E89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+10,2</w:t>
            </w:r>
          </w:p>
        </w:tc>
        <w:tc>
          <w:tcPr>
            <w:tcW w:w="1062" w:type="dxa"/>
          </w:tcPr>
          <w:p w:rsidR="000C2A47" w:rsidRPr="002C6ECF" w:rsidRDefault="000C2A47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59,3</w:t>
            </w:r>
          </w:p>
        </w:tc>
        <w:tc>
          <w:tcPr>
            <w:tcW w:w="1063" w:type="dxa"/>
          </w:tcPr>
          <w:p w:rsidR="000C2A47" w:rsidRPr="002C6ECF" w:rsidRDefault="000C2A47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68,6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C2A47" w:rsidRPr="002C6ECF" w:rsidRDefault="000C2A47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+9,3</w:t>
            </w:r>
          </w:p>
        </w:tc>
      </w:tr>
      <w:tr w:rsidR="000C2A47" w:rsidRPr="002C6ECF" w:rsidTr="003B3E89">
        <w:tc>
          <w:tcPr>
            <w:tcW w:w="3183" w:type="dxa"/>
          </w:tcPr>
          <w:p w:rsidR="000C2A47" w:rsidRPr="002C6ECF" w:rsidRDefault="000C2A47" w:rsidP="009F730B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Итого по факультету</w:t>
            </w:r>
          </w:p>
        </w:tc>
        <w:tc>
          <w:tcPr>
            <w:tcW w:w="1061" w:type="dxa"/>
          </w:tcPr>
          <w:p w:rsidR="000C2A47" w:rsidRPr="002C6ECF" w:rsidRDefault="000C2A47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82,1</w:t>
            </w:r>
          </w:p>
        </w:tc>
        <w:tc>
          <w:tcPr>
            <w:tcW w:w="1062" w:type="dxa"/>
          </w:tcPr>
          <w:p w:rsidR="000C2A47" w:rsidRPr="002C6ECF" w:rsidRDefault="000C2A47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79,6</w:t>
            </w:r>
          </w:p>
        </w:tc>
        <w:tc>
          <w:tcPr>
            <w:tcW w:w="1070" w:type="dxa"/>
            <w:shd w:val="clear" w:color="auto" w:fill="B8CCE4" w:themeFill="accent1" w:themeFillTint="66"/>
          </w:tcPr>
          <w:p w:rsidR="000C2A47" w:rsidRPr="002C6ECF" w:rsidRDefault="000C2A47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-2,5</w:t>
            </w:r>
          </w:p>
        </w:tc>
        <w:tc>
          <w:tcPr>
            <w:tcW w:w="1062" w:type="dxa"/>
          </w:tcPr>
          <w:p w:rsidR="000C2A47" w:rsidRPr="002C6ECF" w:rsidRDefault="000C2A47" w:rsidP="003D56D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46,3</w:t>
            </w:r>
          </w:p>
        </w:tc>
        <w:tc>
          <w:tcPr>
            <w:tcW w:w="1063" w:type="dxa"/>
          </w:tcPr>
          <w:p w:rsidR="000C2A47" w:rsidRPr="002C6ECF" w:rsidRDefault="000C2A47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49,5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C2A47" w:rsidRPr="002C6ECF" w:rsidRDefault="000C2A47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+3,2</w:t>
            </w:r>
          </w:p>
        </w:tc>
      </w:tr>
    </w:tbl>
    <w:p w:rsidR="009F730B" w:rsidRPr="002C6ECF" w:rsidRDefault="009F730B" w:rsidP="009F730B">
      <w:pPr>
        <w:pStyle w:val="a4"/>
        <w:spacing w:before="0" w:beforeAutospacing="0" w:after="0" w:afterAutospacing="0"/>
        <w:ind w:firstLine="1077"/>
        <w:jc w:val="both"/>
      </w:pPr>
    </w:p>
    <w:p w:rsidR="009F730B" w:rsidRPr="002C6ECF" w:rsidRDefault="009F730B" w:rsidP="009F730B">
      <w:pPr>
        <w:pStyle w:val="a3"/>
        <w:tabs>
          <w:tab w:val="left" w:pos="2055"/>
        </w:tabs>
        <w:jc w:val="right"/>
      </w:pPr>
      <w:r w:rsidRPr="002C6ECF">
        <w:tab/>
      </w:r>
    </w:p>
    <w:p w:rsidR="009F730B" w:rsidRPr="002C6ECF" w:rsidRDefault="009F730B" w:rsidP="009F730B">
      <w:pPr>
        <w:ind w:firstLine="567"/>
        <w:jc w:val="both"/>
      </w:pPr>
      <w:r w:rsidRPr="002C6ECF">
        <w:t xml:space="preserve">Можно отметить, что практически на  всех курсах </w:t>
      </w:r>
      <w:proofErr w:type="spellStart"/>
      <w:r w:rsidRPr="002C6ECF">
        <w:t>бакалавриата</w:t>
      </w:r>
      <w:proofErr w:type="spellEnd"/>
      <w:r w:rsidRPr="002C6ECF">
        <w:t xml:space="preserve"> и магистратуры показатели абсолютной успеваемости более 70%, то есть порядка 2/3 студентов успешно сдали экзамены и зачеты. Самые низкие показатели</w:t>
      </w:r>
      <w:r w:rsidR="00841533" w:rsidRPr="002C6ECF">
        <w:t xml:space="preserve"> успеваемости у студентов четвертого курса </w:t>
      </w:r>
      <w:proofErr w:type="spellStart"/>
      <w:r w:rsidR="00841533" w:rsidRPr="002C6ECF">
        <w:t>бакалавриата</w:t>
      </w:r>
      <w:proofErr w:type="spellEnd"/>
      <w:r w:rsidR="00841533" w:rsidRPr="002C6ECF">
        <w:t xml:space="preserve"> (52,6%)</w:t>
      </w:r>
      <w:r w:rsidRPr="002C6ECF">
        <w:t>. Студенты четвертого и выпускного пятого курсов завершили сессию с успев</w:t>
      </w:r>
      <w:r w:rsidR="00841533" w:rsidRPr="002C6ECF">
        <w:t>аемостью выше остальных (</w:t>
      </w:r>
      <w:r w:rsidRPr="002C6ECF">
        <w:t xml:space="preserve">100% соответственно). Необходимо отметить то </w:t>
      </w:r>
      <w:r w:rsidR="00841533" w:rsidRPr="002C6ECF">
        <w:t xml:space="preserve">, что успеваемость студентов </w:t>
      </w:r>
      <w:r w:rsidRPr="002C6ECF">
        <w:t xml:space="preserve"> 2 курс</w:t>
      </w:r>
      <w:r w:rsidR="00841533" w:rsidRPr="002C6ECF">
        <w:t>а</w:t>
      </w:r>
      <w:r w:rsidRPr="002C6ECF">
        <w:t xml:space="preserve"> </w:t>
      </w:r>
      <w:proofErr w:type="spellStart"/>
      <w:r w:rsidRPr="002C6ECF">
        <w:t>бакалавриата</w:t>
      </w:r>
      <w:proofErr w:type="spellEnd"/>
      <w:r w:rsidRPr="002C6ECF">
        <w:t xml:space="preserve"> на порядок выше результатов прошлого года.</w:t>
      </w:r>
    </w:p>
    <w:p w:rsidR="009F730B" w:rsidRPr="002C6ECF" w:rsidRDefault="009F730B" w:rsidP="009F730B">
      <w:pPr>
        <w:ind w:firstLine="567"/>
        <w:jc w:val="both"/>
      </w:pPr>
      <w:r w:rsidRPr="002C6ECF">
        <w:t>Качество знаний в</w:t>
      </w:r>
      <w:r w:rsidR="00841533" w:rsidRPr="002C6ECF">
        <w:t xml:space="preserve"> целом составило 4</w:t>
      </w:r>
      <w:r w:rsidR="0058011F" w:rsidRPr="002C6ECF">
        <w:t>9,5% что превышает</w:t>
      </w:r>
      <w:r w:rsidRPr="002C6ECF">
        <w:t xml:space="preserve"> показател</w:t>
      </w:r>
      <w:r w:rsidR="0058011F" w:rsidRPr="002C6ECF">
        <w:t>и</w:t>
      </w:r>
      <w:r w:rsidRPr="002C6ECF">
        <w:t xml:space="preserve"> прошлого года</w:t>
      </w:r>
      <w:r w:rsidR="003D56DA" w:rsidRPr="002C6ECF">
        <w:t xml:space="preserve"> на 3,2%</w:t>
      </w:r>
      <w:r w:rsidRPr="002C6ECF">
        <w:t>. Наименьший   показател</w:t>
      </w:r>
      <w:r w:rsidR="003D56DA" w:rsidRPr="002C6ECF">
        <w:t>ь качества знаний  у студентов 1  и 4</w:t>
      </w:r>
      <w:r w:rsidRPr="002C6ECF">
        <w:t xml:space="preserve"> курсов – завершили у</w:t>
      </w:r>
      <w:r w:rsidR="003D56DA" w:rsidRPr="002C6ECF">
        <w:t>чебный год без троек только 34,5% первокурсников и 26,3% студентов 4</w:t>
      </w:r>
      <w:r w:rsidRPr="002C6ECF">
        <w:t xml:space="preserve"> к</w:t>
      </w:r>
      <w:r w:rsidR="0058011F" w:rsidRPr="002C6ECF">
        <w:t>урса. Следует отметить более высокие</w:t>
      </w:r>
      <w:r w:rsidRPr="002C6ECF">
        <w:t xml:space="preserve"> результаты качества знаний на </w:t>
      </w:r>
      <w:r w:rsidR="0058011F" w:rsidRPr="002C6ECF">
        <w:t xml:space="preserve">выпускных курсах </w:t>
      </w:r>
      <w:proofErr w:type="spellStart"/>
      <w:r w:rsidR="0058011F" w:rsidRPr="002C6ECF">
        <w:t>бакалавриата</w:t>
      </w:r>
      <w:proofErr w:type="spellEnd"/>
      <w:r w:rsidR="0058011F" w:rsidRPr="002C6ECF">
        <w:t xml:space="preserve"> (62,6%, в 2021-2022 </w:t>
      </w:r>
      <w:proofErr w:type="spellStart"/>
      <w:r w:rsidR="0058011F" w:rsidRPr="002C6ECF">
        <w:t>уч.году</w:t>
      </w:r>
      <w:proofErr w:type="spellEnd"/>
      <w:r w:rsidR="0058011F" w:rsidRPr="002C6ECF">
        <w:t xml:space="preserve"> - 61,5</w:t>
      </w:r>
      <w:r w:rsidRPr="002C6ECF">
        <w:t xml:space="preserve">%). Таким образом, </w:t>
      </w:r>
      <w:r w:rsidR="00F12FBB" w:rsidRPr="002C6ECF">
        <w:t>как и</w:t>
      </w:r>
      <w:r w:rsidRPr="002C6ECF">
        <w:t xml:space="preserve"> в прошлом году </w:t>
      </w:r>
      <w:r w:rsidR="0058011F" w:rsidRPr="002C6ECF">
        <w:t>почти 2/3 выпускников завершили обучение</w:t>
      </w:r>
      <w:r w:rsidRPr="002C6ECF">
        <w:t xml:space="preserve"> без оценок "удовлетворительно</w:t>
      </w:r>
      <w:r w:rsidR="00F12FBB" w:rsidRPr="002C6ECF">
        <w:t>.</w:t>
      </w:r>
      <w:r w:rsidRPr="002C6ECF">
        <w:t xml:space="preserve"> Особенно низкие показатели у выпускников направления 44.03.01 Специальное (дефек</w:t>
      </w:r>
      <w:r w:rsidR="00F12FBB" w:rsidRPr="002C6ECF">
        <w:t>тологическое) образование - 50% и 44.03.01 Педагогическое образование профиль Дошкольное образование - 53%.</w:t>
      </w:r>
      <w:r w:rsidRPr="002C6ECF">
        <w:t xml:space="preserve"> </w:t>
      </w:r>
    </w:p>
    <w:p w:rsidR="009F730B" w:rsidRPr="002C6ECF" w:rsidRDefault="009F730B" w:rsidP="009F730B">
      <w:pPr>
        <w:ind w:firstLine="567"/>
        <w:jc w:val="both"/>
      </w:pPr>
      <w:r w:rsidRPr="002C6ECF">
        <w:t>Результаты летней экзаменационной сессии магистрантов традиционно всегда лучш</w:t>
      </w:r>
      <w:r w:rsidR="00F12FBB" w:rsidRPr="002C6ECF">
        <w:t>е, чем у студентов-бакалавров, так по абсолютной успеваемости</w:t>
      </w:r>
      <w:r w:rsidRPr="002C6ECF">
        <w:t xml:space="preserve"> в этом го</w:t>
      </w:r>
      <w:r w:rsidR="00F12FBB" w:rsidRPr="002C6ECF">
        <w:t>ду и их результаты несколько выш</w:t>
      </w:r>
      <w:r w:rsidRPr="002C6ECF">
        <w:t>е прошлогодн</w:t>
      </w:r>
      <w:r w:rsidR="00F12FBB" w:rsidRPr="002C6ECF">
        <w:t>их. Особенно стоит отметить вто</w:t>
      </w:r>
      <w:r w:rsidR="008244B5" w:rsidRPr="002C6ECF">
        <w:t>рой</w:t>
      </w:r>
      <w:r w:rsidR="00F12FBB" w:rsidRPr="002C6ECF">
        <w:t xml:space="preserve"> курс: показатели успеваемости стала выше</w:t>
      </w:r>
      <w:r w:rsidR="008244B5" w:rsidRPr="002C6ECF">
        <w:t xml:space="preserve"> на 10,2%, качество знаний на 9,3</w:t>
      </w:r>
      <w:r w:rsidRPr="002C6ECF">
        <w:t xml:space="preserve">%. </w:t>
      </w:r>
    </w:p>
    <w:p w:rsidR="009F730B" w:rsidRPr="002C6ECF" w:rsidRDefault="009F730B" w:rsidP="009F730B">
      <w:pPr>
        <w:pStyle w:val="a4"/>
        <w:spacing w:before="0" w:beforeAutospacing="0" w:after="0" w:afterAutospacing="0"/>
        <w:ind w:firstLine="1077"/>
        <w:jc w:val="both"/>
      </w:pPr>
      <w:r w:rsidRPr="002C6ECF">
        <w:t>Следует отметить, что в практически в каждой учебной группе есть студенты,</w:t>
      </w:r>
      <w:r w:rsidR="005D392A" w:rsidRPr="002C6ECF">
        <w:t xml:space="preserve"> сдавшие сессию только на оценки</w:t>
      </w:r>
      <w:r w:rsidR="0012419B" w:rsidRPr="002C6ECF">
        <w:t xml:space="preserve">  </w:t>
      </w:r>
      <w:r w:rsidRPr="002C6ECF">
        <w:t xml:space="preserve"> «отлично». Наилучший результат  у студентов 5 курса </w:t>
      </w:r>
      <w:r w:rsidR="00A273F1" w:rsidRPr="002C6ECF">
        <w:t xml:space="preserve">– 25% (в прошлом году - 37,1%), хотя в 2020-2021 </w:t>
      </w:r>
      <w:proofErr w:type="spellStart"/>
      <w:r w:rsidR="00A273F1" w:rsidRPr="002C6ECF">
        <w:t>уч.году</w:t>
      </w:r>
      <w:proofErr w:type="spellEnd"/>
      <w:r w:rsidR="00A273F1" w:rsidRPr="002C6ECF">
        <w:t xml:space="preserve"> их было 60,1</w:t>
      </w:r>
      <w:r w:rsidRPr="002C6ECF">
        <w:t xml:space="preserve">%. На 2, 3 и 4 курсах </w:t>
      </w:r>
      <w:proofErr w:type="spellStart"/>
      <w:r w:rsidRPr="002C6ECF">
        <w:t>бакалавриата</w:t>
      </w:r>
      <w:proofErr w:type="spellEnd"/>
      <w:r w:rsidRPr="002C6ECF">
        <w:t xml:space="preserve"> да</w:t>
      </w:r>
      <w:r w:rsidR="00A273F1" w:rsidRPr="002C6ECF">
        <w:t>нные показатели в пределах 10</w:t>
      </w:r>
      <w:r w:rsidRPr="002C6ECF">
        <w:t>%, что соответствует прошлогодним. Среди студентов 1-го курса количество отличников</w:t>
      </w:r>
      <w:r w:rsidR="00A273F1" w:rsidRPr="002C6ECF">
        <w:t xml:space="preserve"> практически не изменилось - 4,6</w:t>
      </w:r>
      <w:r w:rsidRPr="002C6ECF">
        <w:t>%</w:t>
      </w:r>
      <w:r w:rsidR="00A273F1" w:rsidRPr="002C6ECF">
        <w:t xml:space="preserve"> (в прошлом году- 4,7</w:t>
      </w:r>
      <w:r w:rsidRPr="002C6ECF">
        <w:t>%).  В магистратуре студентов, занимающихся только на "отлично" традиционно больше</w:t>
      </w:r>
      <w:r w:rsidR="00A273F1" w:rsidRPr="002C6ECF">
        <w:t>, а именно на первом курсе -36%, на втором - 48,6</w:t>
      </w:r>
      <w:r w:rsidRPr="002C6ECF">
        <w:t>%. Больше всего "отличников" среди магистрантов, обучающихся по программе "Педагогика и психология вос</w:t>
      </w:r>
      <w:r w:rsidR="00E519B6" w:rsidRPr="002C6ECF">
        <w:t>питания" ( 2</w:t>
      </w:r>
      <w:r w:rsidRPr="002C6ECF">
        <w:t xml:space="preserve"> курс) и по прог</w:t>
      </w:r>
      <w:r w:rsidR="00E519B6" w:rsidRPr="002C6ECF">
        <w:t>рамме "Социальная педагогика" (1</w:t>
      </w:r>
      <w:r w:rsidR="007D7B40" w:rsidRPr="002C6ECF">
        <w:t xml:space="preserve"> курс) - 100% и 80</w:t>
      </w:r>
      <w:r w:rsidRPr="002C6ECF">
        <w:t>% соответственно.</w:t>
      </w:r>
    </w:p>
    <w:p w:rsidR="009F730B" w:rsidRPr="002C6ECF" w:rsidRDefault="009F730B" w:rsidP="009F730B">
      <w:pPr>
        <w:pStyle w:val="a4"/>
        <w:spacing w:before="0" w:beforeAutospacing="0" w:after="0" w:afterAutospacing="0"/>
        <w:ind w:firstLine="1077"/>
        <w:jc w:val="both"/>
      </w:pPr>
      <w:r w:rsidRPr="002C6ECF">
        <w:t>Практически в каждой учебной группе есть студенты, имеющие академические задолженности. Результаты представлены в табл. 4.</w:t>
      </w:r>
    </w:p>
    <w:p w:rsidR="009F730B" w:rsidRPr="002C6ECF" w:rsidRDefault="009F730B" w:rsidP="009F730B">
      <w:pPr>
        <w:jc w:val="right"/>
      </w:pPr>
      <w:r w:rsidRPr="002C6ECF">
        <w:t>Таблица 4</w:t>
      </w:r>
    </w:p>
    <w:p w:rsidR="009F730B" w:rsidRPr="002C6ECF" w:rsidRDefault="009F730B" w:rsidP="009F730B">
      <w:pPr>
        <w:ind w:left="360"/>
        <w:jc w:val="center"/>
        <w:rPr>
          <w:b/>
          <w:i/>
        </w:rPr>
      </w:pPr>
      <w:r w:rsidRPr="002C6ECF">
        <w:rPr>
          <w:b/>
          <w:i/>
        </w:rPr>
        <w:t>Показатели по академическим задолженностям в период летней зач</w:t>
      </w:r>
      <w:r w:rsidR="00272A97" w:rsidRPr="002C6ECF">
        <w:rPr>
          <w:b/>
          <w:i/>
        </w:rPr>
        <w:t>етно-экзаменационной сессии 2022</w:t>
      </w:r>
      <w:r w:rsidRPr="002C6ECF">
        <w:rPr>
          <w:b/>
          <w:i/>
        </w:rPr>
        <w:t>-202</w:t>
      </w:r>
      <w:r w:rsidR="00272A97" w:rsidRPr="002C6ECF">
        <w:rPr>
          <w:b/>
          <w:i/>
        </w:rPr>
        <w:t>3</w:t>
      </w:r>
      <w:r w:rsidRPr="002C6ECF">
        <w:rPr>
          <w:b/>
          <w:i/>
        </w:rPr>
        <w:t xml:space="preserve"> учебного года по курсам</w:t>
      </w:r>
    </w:p>
    <w:tbl>
      <w:tblPr>
        <w:tblStyle w:val="a7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9F730B" w:rsidRPr="002C6ECF" w:rsidTr="009F730B">
        <w:tc>
          <w:tcPr>
            <w:tcW w:w="3070" w:type="dxa"/>
          </w:tcPr>
          <w:p w:rsidR="009F730B" w:rsidRPr="002C6ECF" w:rsidRDefault="009F730B" w:rsidP="009F730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70" w:type="dxa"/>
          </w:tcPr>
          <w:p w:rsidR="009F730B" w:rsidRPr="002C6ECF" w:rsidRDefault="009F730B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Кол- студентов, имеющих акад.задолженности (%)</w:t>
            </w:r>
          </w:p>
          <w:p w:rsidR="00272A97" w:rsidRPr="002C6ECF" w:rsidRDefault="00272A97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 xml:space="preserve">(2022-2023уч.год/2021-2022 </w:t>
            </w:r>
            <w:proofErr w:type="spellStart"/>
            <w:r w:rsidRPr="002C6ECF">
              <w:rPr>
                <w:b/>
                <w:i/>
                <w:sz w:val="24"/>
                <w:szCs w:val="24"/>
              </w:rPr>
              <w:t>уч.год</w:t>
            </w:r>
            <w:proofErr w:type="spellEnd"/>
            <w:r w:rsidRPr="002C6EC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9F730B" w:rsidRPr="002C6ECF" w:rsidRDefault="009F730B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Количество задолженностей</w:t>
            </w:r>
          </w:p>
          <w:p w:rsidR="009F730B" w:rsidRPr="002C6ECF" w:rsidRDefault="00272A97" w:rsidP="00272A97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(2022</w:t>
            </w:r>
            <w:r w:rsidR="009F730B" w:rsidRPr="002C6ECF">
              <w:rPr>
                <w:b/>
                <w:i/>
                <w:sz w:val="24"/>
                <w:szCs w:val="24"/>
              </w:rPr>
              <w:t>-202</w:t>
            </w:r>
            <w:r w:rsidRPr="002C6ECF">
              <w:rPr>
                <w:b/>
                <w:i/>
                <w:sz w:val="24"/>
                <w:szCs w:val="24"/>
              </w:rPr>
              <w:t>3уч.год/2021-2022</w:t>
            </w:r>
            <w:r w:rsidR="009F730B" w:rsidRPr="002C6EC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9F730B" w:rsidRPr="002C6ECF">
              <w:rPr>
                <w:b/>
                <w:i/>
                <w:sz w:val="24"/>
                <w:szCs w:val="24"/>
              </w:rPr>
              <w:t>уч.год</w:t>
            </w:r>
            <w:proofErr w:type="spellEnd"/>
            <w:r w:rsidR="009F730B" w:rsidRPr="002C6ECF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9F730B" w:rsidRPr="002C6ECF" w:rsidTr="009F730B">
        <w:tc>
          <w:tcPr>
            <w:tcW w:w="3070" w:type="dxa"/>
          </w:tcPr>
          <w:p w:rsidR="009F730B" w:rsidRPr="002C6ECF" w:rsidRDefault="009F730B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3070" w:type="dxa"/>
          </w:tcPr>
          <w:p w:rsidR="009F730B" w:rsidRPr="002C6ECF" w:rsidRDefault="009F730B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15,6</w:t>
            </w:r>
            <w:r w:rsidR="00272A97" w:rsidRPr="002C6ECF">
              <w:rPr>
                <w:b/>
                <w:i/>
                <w:sz w:val="24"/>
                <w:szCs w:val="24"/>
              </w:rPr>
              <w:t xml:space="preserve"> / 22,4</w:t>
            </w:r>
          </w:p>
        </w:tc>
        <w:tc>
          <w:tcPr>
            <w:tcW w:w="3071" w:type="dxa"/>
          </w:tcPr>
          <w:p w:rsidR="009F730B" w:rsidRPr="002C6ECF" w:rsidRDefault="00272A97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138/</w:t>
            </w:r>
            <w:r w:rsidR="009F730B" w:rsidRPr="002C6ECF">
              <w:rPr>
                <w:b/>
                <w:i/>
                <w:sz w:val="24"/>
                <w:szCs w:val="24"/>
              </w:rPr>
              <w:t xml:space="preserve">132 </w:t>
            </w:r>
          </w:p>
        </w:tc>
      </w:tr>
      <w:tr w:rsidR="009F730B" w:rsidRPr="002C6ECF" w:rsidTr="009F730B">
        <w:tc>
          <w:tcPr>
            <w:tcW w:w="3070" w:type="dxa"/>
          </w:tcPr>
          <w:p w:rsidR="009F730B" w:rsidRPr="002C6ECF" w:rsidRDefault="009F730B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3070" w:type="dxa"/>
          </w:tcPr>
          <w:p w:rsidR="009F730B" w:rsidRPr="002C6ECF" w:rsidRDefault="00272A97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 xml:space="preserve">9,2 / </w:t>
            </w:r>
            <w:r w:rsidR="009F730B" w:rsidRPr="002C6ECF">
              <w:rPr>
                <w:b/>
                <w:i/>
                <w:sz w:val="24"/>
                <w:szCs w:val="24"/>
              </w:rPr>
              <w:t>26,7</w:t>
            </w:r>
          </w:p>
        </w:tc>
        <w:tc>
          <w:tcPr>
            <w:tcW w:w="3071" w:type="dxa"/>
          </w:tcPr>
          <w:p w:rsidR="009F730B" w:rsidRPr="002C6ECF" w:rsidRDefault="00272A97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 xml:space="preserve">50 / </w:t>
            </w:r>
            <w:r w:rsidR="009F730B" w:rsidRPr="002C6ECF">
              <w:rPr>
                <w:b/>
                <w:i/>
                <w:sz w:val="24"/>
                <w:szCs w:val="24"/>
              </w:rPr>
              <w:t>221</w:t>
            </w:r>
            <w:r w:rsidRPr="002C6EC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F730B" w:rsidRPr="002C6ECF" w:rsidTr="009F730B">
        <w:tc>
          <w:tcPr>
            <w:tcW w:w="3070" w:type="dxa"/>
          </w:tcPr>
          <w:p w:rsidR="009F730B" w:rsidRPr="002C6ECF" w:rsidRDefault="009F730B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3070" w:type="dxa"/>
          </w:tcPr>
          <w:p w:rsidR="009F730B" w:rsidRPr="002C6ECF" w:rsidRDefault="00272A97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 xml:space="preserve">27,8 / </w:t>
            </w:r>
            <w:r w:rsidR="009F730B" w:rsidRPr="002C6ECF">
              <w:rPr>
                <w:b/>
                <w:i/>
                <w:sz w:val="24"/>
                <w:szCs w:val="24"/>
              </w:rPr>
              <w:t>26,9</w:t>
            </w:r>
          </w:p>
        </w:tc>
        <w:tc>
          <w:tcPr>
            <w:tcW w:w="3071" w:type="dxa"/>
          </w:tcPr>
          <w:p w:rsidR="009F730B" w:rsidRPr="002C6ECF" w:rsidRDefault="00272A97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296 / 238</w:t>
            </w:r>
          </w:p>
        </w:tc>
      </w:tr>
      <w:tr w:rsidR="009F730B" w:rsidRPr="002C6ECF" w:rsidTr="009F730B">
        <w:tc>
          <w:tcPr>
            <w:tcW w:w="3070" w:type="dxa"/>
          </w:tcPr>
          <w:p w:rsidR="009F730B" w:rsidRPr="002C6ECF" w:rsidRDefault="009F730B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4 курс</w:t>
            </w:r>
          </w:p>
        </w:tc>
        <w:tc>
          <w:tcPr>
            <w:tcW w:w="3070" w:type="dxa"/>
          </w:tcPr>
          <w:p w:rsidR="009F730B" w:rsidRPr="002C6ECF" w:rsidRDefault="00272A97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 xml:space="preserve">47.4 / </w:t>
            </w:r>
            <w:r w:rsidR="009F730B" w:rsidRPr="002C6ECF">
              <w:rPr>
                <w:b/>
                <w:i/>
                <w:sz w:val="24"/>
                <w:szCs w:val="24"/>
              </w:rPr>
              <w:t>7,5</w:t>
            </w:r>
          </w:p>
        </w:tc>
        <w:tc>
          <w:tcPr>
            <w:tcW w:w="3071" w:type="dxa"/>
          </w:tcPr>
          <w:p w:rsidR="009F730B" w:rsidRPr="002C6ECF" w:rsidRDefault="00272A97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 xml:space="preserve">139 / </w:t>
            </w:r>
            <w:r w:rsidR="009F730B" w:rsidRPr="002C6ECF">
              <w:rPr>
                <w:b/>
                <w:i/>
                <w:sz w:val="24"/>
                <w:szCs w:val="24"/>
              </w:rPr>
              <w:t>30</w:t>
            </w:r>
          </w:p>
        </w:tc>
      </w:tr>
      <w:tr w:rsidR="009F730B" w:rsidRPr="002C6ECF" w:rsidTr="009F730B">
        <w:tc>
          <w:tcPr>
            <w:tcW w:w="3070" w:type="dxa"/>
          </w:tcPr>
          <w:p w:rsidR="009F730B" w:rsidRPr="002C6ECF" w:rsidRDefault="009F730B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5 курс</w:t>
            </w:r>
          </w:p>
        </w:tc>
        <w:tc>
          <w:tcPr>
            <w:tcW w:w="3070" w:type="dxa"/>
          </w:tcPr>
          <w:p w:rsidR="009F730B" w:rsidRPr="002C6ECF" w:rsidRDefault="009F730B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0</w:t>
            </w:r>
            <w:r w:rsidR="00272A97" w:rsidRPr="002C6ECF">
              <w:rPr>
                <w:b/>
                <w:i/>
                <w:sz w:val="24"/>
                <w:szCs w:val="24"/>
              </w:rPr>
              <w:t>/0</w:t>
            </w:r>
          </w:p>
        </w:tc>
        <w:tc>
          <w:tcPr>
            <w:tcW w:w="3071" w:type="dxa"/>
          </w:tcPr>
          <w:p w:rsidR="009F730B" w:rsidRPr="002C6ECF" w:rsidRDefault="009F730B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0/0</w:t>
            </w:r>
          </w:p>
        </w:tc>
      </w:tr>
      <w:tr w:rsidR="009F730B" w:rsidRPr="002C6ECF" w:rsidTr="009F730B">
        <w:tc>
          <w:tcPr>
            <w:tcW w:w="3070" w:type="dxa"/>
          </w:tcPr>
          <w:p w:rsidR="009F730B" w:rsidRPr="002C6ECF" w:rsidRDefault="009F730B" w:rsidP="009F730B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 курс (магистратура)</w:t>
            </w:r>
          </w:p>
        </w:tc>
        <w:tc>
          <w:tcPr>
            <w:tcW w:w="3070" w:type="dxa"/>
          </w:tcPr>
          <w:p w:rsidR="009F730B" w:rsidRPr="002C6ECF" w:rsidRDefault="00272A97" w:rsidP="009F730B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 xml:space="preserve">13 / </w:t>
            </w:r>
            <w:r w:rsidR="009F730B" w:rsidRPr="002C6ECF">
              <w:rPr>
                <w:b/>
                <w:i/>
                <w:sz w:val="24"/>
                <w:szCs w:val="24"/>
              </w:rPr>
              <w:t>22,9</w:t>
            </w:r>
          </w:p>
        </w:tc>
        <w:tc>
          <w:tcPr>
            <w:tcW w:w="3071" w:type="dxa"/>
            <w:shd w:val="clear" w:color="auto" w:fill="auto"/>
          </w:tcPr>
          <w:p w:rsidR="009F730B" w:rsidRPr="002C6ECF" w:rsidRDefault="00272A97" w:rsidP="009F730B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 xml:space="preserve">41 / </w:t>
            </w:r>
            <w:r w:rsidR="009F730B" w:rsidRPr="002C6ECF">
              <w:rPr>
                <w:b/>
                <w:i/>
                <w:sz w:val="24"/>
                <w:szCs w:val="24"/>
              </w:rPr>
              <w:t>37</w:t>
            </w:r>
          </w:p>
        </w:tc>
      </w:tr>
      <w:tr w:rsidR="009F730B" w:rsidRPr="002C6ECF" w:rsidTr="009F730B">
        <w:tc>
          <w:tcPr>
            <w:tcW w:w="3070" w:type="dxa"/>
          </w:tcPr>
          <w:p w:rsidR="009F730B" w:rsidRPr="002C6ECF" w:rsidRDefault="009F730B" w:rsidP="009F730B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 курс (магистратура)</w:t>
            </w:r>
          </w:p>
        </w:tc>
        <w:tc>
          <w:tcPr>
            <w:tcW w:w="3070" w:type="dxa"/>
          </w:tcPr>
          <w:p w:rsidR="009F730B" w:rsidRPr="002C6ECF" w:rsidRDefault="00272A97" w:rsidP="009F730B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 xml:space="preserve">15.7 / </w:t>
            </w:r>
            <w:r w:rsidR="009F730B" w:rsidRPr="002C6ECF">
              <w:rPr>
                <w:b/>
                <w:i/>
                <w:sz w:val="24"/>
                <w:szCs w:val="24"/>
              </w:rPr>
              <w:t>25,9</w:t>
            </w:r>
          </w:p>
        </w:tc>
        <w:tc>
          <w:tcPr>
            <w:tcW w:w="3071" w:type="dxa"/>
            <w:shd w:val="clear" w:color="auto" w:fill="auto"/>
          </w:tcPr>
          <w:p w:rsidR="009F730B" w:rsidRPr="002C6ECF" w:rsidRDefault="00272A97" w:rsidP="009F730B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 xml:space="preserve">28 / </w:t>
            </w:r>
            <w:r w:rsidR="009F730B" w:rsidRPr="002C6ECF">
              <w:rPr>
                <w:b/>
                <w:i/>
                <w:sz w:val="24"/>
                <w:szCs w:val="24"/>
              </w:rPr>
              <w:t>31</w:t>
            </w:r>
          </w:p>
        </w:tc>
      </w:tr>
      <w:tr w:rsidR="009F730B" w:rsidRPr="002C6ECF" w:rsidTr="009F730B">
        <w:tc>
          <w:tcPr>
            <w:tcW w:w="3070" w:type="dxa"/>
          </w:tcPr>
          <w:p w:rsidR="009F730B" w:rsidRPr="002C6ECF" w:rsidRDefault="009F730B" w:rsidP="009F730B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Итого по факультету</w:t>
            </w:r>
          </w:p>
        </w:tc>
        <w:tc>
          <w:tcPr>
            <w:tcW w:w="3070" w:type="dxa"/>
          </w:tcPr>
          <w:p w:rsidR="009F730B" w:rsidRPr="002C6ECF" w:rsidRDefault="00272A97" w:rsidP="009F730B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 xml:space="preserve">19,7 / </w:t>
            </w:r>
            <w:r w:rsidR="009F730B" w:rsidRPr="002C6ECF">
              <w:rPr>
                <w:b/>
                <w:i/>
                <w:sz w:val="24"/>
                <w:szCs w:val="24"/>
              </w:rPr>
              <w:t>24,3</w:t>
            </w:r>
          </w:p>
        </w:tc>
        <w:tc>
          <w:tcPr>
            <w:tcW w:w="3071" w:type="dxa"/>
            <w:shd w:val="clear" w:color="auto" w:fill="auto"/>
          </w:tcPr>
          <w:p w:rsidR="009F730B" w:rsidRPr="002C6ECF" w:rsidRDefault="00272A97" w:rsidP="009F730B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 xml:space="preserve">692 / </w:t>
            </w:r>
            <w:r w:rsidR="009F730B" w:rsidRPr="002C6ECF">
              <w:rPr>
                <w:b/>
                <w:i/>
                <w:sz w:val="24"/>
                <w:szCs w:val="24"/>
              </w:rPr>
              <w:t>632</w:t>
            </w:r>
          </w:p>
        </w:tc>
      </w:tr>
    </w:tbl>
    <w:p w:rsidR="009F730B" w:rsidRPr="002C6ECF" w:rsidRDefault="009F730B" w:rsidP="009F730B">
      <w:pPr>
        <w:ind w:left="360"/>
        <w:jc w:val="center"/>
      </w:pPr>
    </w:p>
    <w:p w:rsidR="009F730B" w:rsidRPr="002C6ECF" w:rsidRDefault="009F730B" w:rsidP="009F730B">
      <w:pPr>
        <w:ind w:left="357" w:firstLine="777"/>
        <w:jc w:val="both"/>
      </w:pPr>
      <w:r w:rsidRPr="002C6ECF">
        <w:t>Наибольшее количество неуспевающих среди студентов первого курса на  направлениях 39.03.02 Социальная раб</w:t>
      </w:r>
      <w:r w:rsidR="00540225" w:rsidRPr="002C6ECF">
        <w:t>ота (35,3</w:t>
      </w:r>
      <w:r w:rsidRPr="002C6ECF">
        <w:t>%), 44.03.02 Психолог</w:t>
      </w:r>
      <w:r w:rsidR="00540225" w:rsidRPr="002C6ECF">
        <w:t>о-педагогическое образование (33,3</w:t>
      </w:r>
      <w:r w:rsidRPr="002C6ECF">
        <w:t>%).</w:t>
      </w:r>
    </w:p>
    <w:p w:rsidR="009F730B" w:rsidRPr="002C6ECF" w:rsidRDefault="009F730B" w:rsidP="009F730B">
      <w:pPr>
        <w:ind w:left="357" w:firstLine="777"/>
        <w:jc w:val="both"/>
      </w:pPr>
      <w:r w:rsidRPr="002C6ECF">
        <w:t xml:space="preserve">На втором курсе больше всего неуспевающих на направлениях  </w:t>
      </w:r>
      <w:r w:rsidR="00926C3B" w:rsidRPr="002C6ECF">
        <w:t xml:space="preserve">39.03.02 Социальная работа (30%), 39.03.02 Социальная работа (35,3%), </w:t>
      </w:r>
      <w:r w:rsidRPr="002C6ECF">
        <w:t>44.03.02 Психолог</w:t>
      </w:r>
      <w:r w:rsidR="00926C3B" w:rsidRPr="002C6ECF">
        <w:t>о-педагогическое образование (18</w:t>
      </w:r>
      <w:r w:rsidRPr="002C6ECF">
        <w:t xml:space="preserve">%). </w:t>
      </w:r>
    </w:p>
    <w:p w:rsidR="009F730B" w:rsidRPr="002C6ECF" w:rsidRDefault="009F730B" w:rsidP="009F730B">
      <w:pPr>
        <w:ind w:left="357" w:firstLine="777"/>
        <w:jc w:val="both"/>
      </w:pPr>
      <w:r w:rsidRPr="002C6ECF">
        <w:t>На третьем курсе больше всего неуспевающих на направ</w:t>
      </w:r>
      <w:r w:rsidR="00926C3B" w:rsidRPr="002C6ECF">
        <w:t>лениях 37.03.01 Психология (76</w:t>
      </w:r>
      <w:r w:rsidRPr="002C6ECF">
        <w:t xml:space="preserve">%), </w:t>
      </w:r>
      <w:r w:rsidR="00926C3B" w:rsidRPr="002C6ECF">
        <w:t xml:space="preserve">44.03.01 Педагогическое образование профиль начальное образование (33%), профиль Музыка (38%), </w:t>
      </w:r>
      <w:r w:rsidRPr="002C6ECF">
        <w:t>44.03.02 Психолог</w:t>
      </w:r>
      <w:r w:rsidR="00926C3B" w:rsidRPr="002C6ECF">
        <w:t>о-педагогическое образование (33</w:t>
      </w:r>
      <w:r w:rsidRPr="002C6ECF">
        <w:t xml:space="preserve">%). </w:t>
      </w:r>
    </w:p>
    <w:p w:rsidR="00D361C4" w:rsidRPr="002C6ECF" w:rsidRDefault="00D361C4" w:rsidP="009F730B">
      <w:pPr>
        <w:ind w:left="357" w:firstLine="777"/>
        <w:jc w:val="both"/>
      </w:pPr>
      <w:r w:rsidRPr="002C6ECF">
        <w:t>Среди студентов направления 37.03.01 Психология</w:t>
      </w:r>
      <w:r w:rsidR="00852020" w:rsidRPr="002C6ECF">
        <w:t xml:space="preserve"> из 48 обучающихся 29 человек не </w:t>
      </w:r>
      <w:proofErr w:type="spellStart"/>
      <w:r w:rsidR="00852020" w:rsidRPr="002C6ECF">
        <w:t>аттестваны</w:t>
      </w:r>
      <w:proofErr w:type="spellEnd"/>
      <w:r w:rsidR="00852020" w:rsidRPr="002C6ECF">
        <w:t>. Кроме того 12 студентов 3 курса данного направления не сдали ни одного зачета и экзамена. Основная причина - отсутствие на сессии.</w:t>
      </w:r>
      <w:r w:rsidR="003D19FC" w:rsidRPr="002C6ECF">
        <w:t xml:space="preserve">  </w:t>
      </w:r>
    </w:p>
    <w:p w:rsidR="008F7B07" w:rsidRPr="002C6ECF" w:rsidRDefault="008F7B07" w:rsidP="009F730B">
      <w:pPr>
        <w:ind w:left="357"/>
        <w:jc w:val="both"/>
      </w:pPr>
      <w:r w:rsidRPr="002C6ECF">
        <w:t>Больше всего неуспевающих - студенты</w:t>
      </w:r>
      <w:r w:rsidR="009F730B" w:rsidRPr="002C6ECF">
        <w:t xml:space="preserve"> четверто</w:t>
      </w:r>
      <w:r w:rsidRPr="002C6ECF">
        <w:t>го</w:t>
      </w:r>
      <w:r w:rsidR="009F730B" w:rsidRPr="002C6ECF">
        <w:t xml:space="preserve"> курс</w:t>
      </w:r>
      <w:r w:rsidRPr="002C6ECF">
        <w:t>а</w:t>
      </w:r>
      <w:r w:rsidR="009F730B" w:rsidRPr="002C6ECF">
        <w:t xml:space="preserve"> </w:t>
      </w:r>
      <w:proofErr w:type="spellStart"/>
      <w:r w:rsidR="009F730B" w:rsidRPr="002C6ECF">
        <w:t>бакалавриата</w:t>
      </w:r>
      <w:proofErr w:type="spellEnd"/>
      <w:r w:rsidRPr="002C6ECF">
        <w:t xml:space="preserve"> - 47,4%, причем практически во всех группах 4-го курса </w:t>
      </w:r>
      <w:proofErr w:type="spellStart"/>
      <w:r w:rsidRPr="002C6ECF">
        <w:t>неаттестованных</w:t>
      </w:r>
      <w:proofErr w:type="spellEnd"/>
      <w:r w:rsidRPr="002C6ECF">
        <w:t xml:space="preserve"> студентов более половины. У четверокурсников направления подготовки 44.03.01 Педагогическое образование - задолженности по педагогическое</w:t>
      </w:r>
      <w:r w:rsidR="009F008A" w:rsidRPr="002C6ECF">
        <w:t xml:space="preserve"> (вожатской)</w:t>
      </w:r>
      <w:r w:rsidRPr="002C6ECF">
        <w:t xml:space="preserve"> практике</w:t>
      </w:r>
      <w:r w:rsidR="009F008A" w:rsidRPr="002C6ECF">
        <w:t>, основная причина которых в отсутствии отчетов.</w:t>
      </w:r>
    </w:p>
    <w:p w:rsidR="009F730B" w:rsidRPr="002C6ECF" w:rsidRDefault="009F730B" w:rsidP="009F730B">
      <w:pPr>
        <w:ind w:left="357"/>
        <w:jc w:val="both"/>
      </w:pPr>
      <w:r w:rsidRPr="002C6ECF">
        <w:t xml:space="preserve"> Среди магистрантов больше всего </w:t>
      </w:r>
      <w:proofErr w:type="spellStart"/>
      <w:r w:rsidRPr="002C6ECF">
        <w:t>задо</w:t>
      </w:r>
      <w:r w:rsidR="00852020" w:rsidRPr="002C6ECF">
        <w:t>л</w:t>
      </w:r>
      <w:r w:rsidRPr="002C6ECF">
        <w:t>женников</w:t>
      </w:r>
      <w:proofErr w:type="spellEnd"/>
      <w:r w:rsidRPr="002C6ECF">
        <w:t xml:space="preserve"> среди студентов следующих магистерских программ: </w:t>
      </w:r>
    </w:p>
    <w:p w:rsidR="009F730B" w:rsidRPr="002C6ECF" w:rsidRDefault="009F730B" w:rsidP="009F730B">
      <w:pPr>
        <w:ind w:left="357"/>
        <w:jc w:val="both"/>
      </w:pPr>
      <w:r w:rsidRPr="002C6ECF">
        <w:t xml:space="preserve">- на 1 курсе - 44.04.01 Педагогическое образование </w:t>
      </w:r>
      <w:r w:rsidR="0046752C" w:rsidRPr="002C6ECF">
        <w:t>программа "Художественно-эстетическое образование" - 5</w:t>
      </w:r>
      <w:r w:rsidRPr="002C6ECF">
        <w:t xml:space="preserve">0%; </w:t>
      </w:r>
    </w:p>
    <w:p w:rsidR="009F730B" w:rsidRPr="002C6ECF" w:rsidRDefault="0046752C" w:rsidP="009F730B">
      <w:pPr>
        <w:ind w:left="357"/>
        <w:jc w:val="both"/>
      </w:pPr>
      <w:r w:rsidRPr="002C6ECF">
        <w:t>- на 2 курсе - 44.04.02</w:t>
      </w:r>
      <w:r w:rsidR="009F730B" w:rsidRPr="002C6ECF">
        <w:t xml:space="preserve"> П</w:t>
      </w:r>
      <w:r w:rsidRPr="002C6ECF">
        <w:t>сихолого-п</w:t>
      </w:r>
      <w:r w:rsidR="009F730B" w:rsidRPr="002C6ECF">
        <w:t xml:space="preserve">едагогическое образование </w:t>
      </w:r>
      <w:r w:rsidRPr="002C6ECF">
        <w:t xml:space="preserve">- </w:t>
      </w:r>
      <w:r w:rsidR="009F730B" w:rsidRPr="002C6ECF">
        <w:t>3</w:t>
      </w:r>
      <w:r w:rsidRPr="002C6ECF">
        <w:t>3,3</w:t>
      </w:r>
      <w:r w:rsidR="009F730B" w:rsidRPr="002C6ECF">
        <w:t>%.</w:t>
      </w:r>
    </w:p>
    <w:p w:rsidR="009F730B" w:rsidRPr="002C6ECF" w:rsidRDefault="009F730B" w:rsidP="009F730B">
      <w:pPr>
        <w:pStyle w:val="a4"/>
        <w:spacing w:before="0" w:beforeAutospacing="0" w:after="0" w:afterAutospacing="0"/>
        <w:ind w:firstLine="851"/>
        <w:jc w:val="both"/>
      </w:pPr>
      <w:r w:rsidRPr="002C6ECF">
        <w:t xml:space="preserve">Основной причиной большей части задолженностей являются пропуски занятий, а также несвоевременное предоставление отчетов по самостоятельной работе и практике. </w:t>
      </w:r>
    </w:p>
    <w:p w:rsidR="009F730B" w:rsidRPr="002C6ECF" w:rsidRDefault="009F730B" w:rsidP="009F730B">
      <w:pPr>
        <w:pStyle w:val="a4"/>
        <w:spacing w:before="0" w:beforeAutospacing="0" w:after="0" w:afterAutospacing="0"/>
        <w:ind w:firstLine="851"/>
        <w:jc w:val="both"/>
      </w:pPr>
    </w:p>
    <w:p w:rsidR="009F730B" w:rsidRPr="002C6ECF" w:rsidRDefault="009F730B" w:rsidP="009F730B">
      <w:pPr>
        <w:pStyle w:val="a4"/>
        <w:spacing w:before="0" w:beforeAutospacing="0" w:after="0" w:afterAutospacing="0"/>
        <w:ind w:firstLine="1077"/>
        <w:jc w:val="both"/>
      </w:pPr>
      <w:r w:rsidRPr="002C6ECF">
        <w:t>Сравнительный анализ результатов летних сессий 20</w:t>
      </w:r>
      <w:r w:rsidR="0013281C" w:rsidRPr="002C6ECF">
        <w:t xml:space="preserve">21-2022 </w:t>
      </w:r>
      <w:proofErr w:type="spellStart"/>
      <w:r w:rsidR="0013281C" w:rsidRPr="002C6ECF">
        <w:t>уч.г</w:t>
      </w:r>
      <w:proofErr w:type="spellEnd"/>
      <w:r w:rsidR="0013281C" w:rsidRPr="002C6ECF">
        <w:t>. и 2022-2023</w:t>
      </w:r>
      <w:r w:rsidRPr="002C6ECF">
        <w:t xml:space="preserve"> </w:t>
      </w:r>
      <w:proofErr w:type="spellStart"/>
      <w:r w:rsidRPr="002C6ECF">
        <w:t>уч.г</w:t>
      </w:r>
      <w:proofErr w:type="spellEnd"/>
      <w:r w:rsidRPr="002C6ECF">
        <w:t>. , представленный в таблице 5, позволяет сделать вывод об общем увеличении числа неуспевающих студентов и количества задолженностей.</w:t>
      </w:r>
    </w:p>
    <w:p w:rsidR="009F730B" w:rsidRPr="002C6ECF" w:rsidRDefault="009F730B" w:rsidP="009F730B">
      <w:pPr>
        <w:pStyle w:val="a4"/>
        <w:spacing w:before="0" w:beforeAutospacing="0" w:after="0" w:afterAutospacing="0"/>
        <w:ind w:firstLine="1077"/>
        <w:jc w:val="right"/>
      </w:pPr>
      <w:r w:rsidRPr="002C6ECF">
        <w:t>Таблица 5</w:t>
      </w:r>
    </w:p>
    <w:p w:rsidR="009F730B" w:rsidRPr="002C6ECF" w:rsidRDefault="009F730B" w:rsidP="009F730B">
      <w:pPr>
        <w:pStyle w:val="a4"/>
        <w:spacing w:before="0" w:beforeAutospacing="0" w:after="0" w:afterAutospacing="0"/>
        <w:ind w:firstLine="1077"/>
        <w:jc w:val="both"/>
        <w:rPr>
          <w:b/>
          <w:i/>
        </w:rPr>
      </w:pPr>
      <w:r w:rsidRPr="002C6ECF">
        <w:rPr>
          <w:b/>
          <w:i/>
        </w:rPr>
        <w:t>Сравнительный анали</w:t>
      </w:r>
      <w:r w:rsidR="00A82949" w:rsidRPr="002C6ECF">
        <w:rPr>
          <w:b/>
          <w:i/>
        </w:rPr>
        <w:t>з результатов летних сессий 2021</w:t>
      </w:r>
      <w:r w:rsidRPr="002C6ECF">
        <w:rPr>
          <w:b/>
          <w:i/>
        </w:rPr>
        <w:t>-202</w:t>
      </w:r>
      <w:r w:rsidR="00A82949" w:rsidRPr="002C6ECF">
        <w:rPr>
          <w:b/>
          <w:i/>
        </w:rPr>
        <w:t>2</w:t>
      </w:r>
      <w:r w:rsidRPr="002C6ECF">
        <w:rPr>
          <w:b/>
          <w:i/>
        </w:rPr>
        <w:t xml:space="preserve"> </w:t>
      </w:r>
      <w:proofErr w:type="spellStart"/>
      <w:r w:rsidRPr="002C6ECF">
        <w:rPr>
          <w:b/>
          <w:i/>
        </w:rPr>
        <w:t>уч.г</w:t>
      </w:r>
      <w:proofErr w:type="spellEnd"/>
      <w:r w:rsidRPr="002C6ECF">
        <w:rPr>
          <w:b/>
          <w:i/>
        </w:rPr>
        <w:t>. и 202</w:t>
      </w:r>
      <w:r w:rsidR="00A82949" w:rsidRPr="002C6ECF">
        <w:rPr>
          <w:b/>
          <w:i/>
        </w:rPr>
        <w:t>2-2023</w:t>
      </w:r>
      <w:r w:rsidRPr="002C6ECF">
        <w:rPr>
          <w:b/>
          <w:i/>
        </w:rPr>
        <w:t xml:space="preserve"> </w:t>
      </w:r>
      <w:proofErr w:type="spellStart"/>
      <w:r w:rsidRPr="002C6ECF">
        <w:rPr>
          <w:b/>
          <w:i/>
        </w:rPr>
        <w:t>уч.г</w:t>
      </w:r>
      <w:proofErr w:type="spellEnd"/>
      <w:r w:rsidRPr="002C6ECF">
        <w:rPr>
          <w:b/>
          <w:i/>
        </w:rPr>
        <w:t xml:space="preserve">. </w:t>
      </w:r>
    </w:p>
    <w:tbl>
      <w:tblPr>
        <w:tblStyle w:val="a7"/>
        <w:tblW w:w="0" w:type="auto"/>
        <w:tblLook w:val="04A0"/>
      </w:tblPr>
      <w:tblGrid>
        <w:gridCol w:w="3183"/>
        <w:gridCol w:w="1061"/>
        <w:gridCol w:w="1062"/>
        <w:gridCol w:w="1070"/>
        <w:gridCol w:w="1062"/>
        <w:gridCol w:w="1063"/>
        <w:gridCol w:w="1070"/>
      </w:tblGrid>
      <w:tr w:rsidR="009F730B" w:rsidRPr="002C6ECF" w:rsidTr="0013281C">
        <w:tc>
          <w:tcPr>
            <w:tcW w:w="3183" w:type="dxa"/>
            <w:vMerge w:val="restart"/>
          </w:tcPr>
          <w:p w:rsidR="009F730B" w:rsidRPr="002C6ECF" w:rsidRDefault="009F730B" w:rsidP="009F730B">
            <w:pPr>
              <w:pStyle w:val="a4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gridSpan w:val="3"/>
          </w:tcPr>
          <w:p w:rsidR="009F730B" w:rsidRPr="002C6ECF" w:rsidRDefault="009F730B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Кол- студентов, имеющих акад.задолженности (%)</w:t>
            </w:r>
          </w:p>
        </w:tc>
        <w:tc>
          <w:tcPr>
            <w:tcW w:w="3195" w:type="dxa"/>
            <w:gridSpan w:val="3"/>
          </w:tcPr>
          <w:p w:rsidR="009F730B" w:rsidRPr="002C6ECF" w:rsidRDefault="009F730B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Количество задолженностей</w:t>
            </w:r>
          </w:p>
        </w:tc>
      </w:tr>
      <w:tr w:rsidR="0013281C" w:rsidRPr="002C6ECF" w:rsidTr="0013281C">
        <w:tc>
          <w:tcPr>
            <w:tcW w:w="3183" w:type="dxa"/>
            <w:vMerge/>
          </w:tcPr>
          <w:p w:rsidR="0013281C" w:rsidRPr="002C6ECF" w:rsidRDefault="0013281C" w:rsidP="009F730B">
            <w:pPr>
              <w:pStyle w:val="a4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13281C" w:rsidRPr="002C6ECF" w:rsidRDefault="0013281C" w:rsidP="008174B8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2021-2022</w:t>
            </w:r>
          </w:p>
        </w:tc>
        <w:tc>
          <w:tcPr>
            <w:tcW w:w="1062" w:type="dxa"/>
          </w:tcPr>
          <w:p w:rsidR="0013281C" w:rsidRPr="002C6ECF" w:rsidRDefault="0013281C" w:rsidP="001328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2022-2023</w:t>
            </w:r>
          </w:p>
        </w:tc>
        <w:tc>
          <w:tcPr>
            <w:tcW w:w="1070" w:type="dxa"/>
          </w:tcPr>
          <w:p w:rsidR="0013281C" w:rsidRPr="002C6ECF" w:rsidRDefault="0013281C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разница</w:t>
            </w:r>
          </w:p>
        </w:tc>
        <w:tc>
          <w:tcPr>
            <w:tcW w:w="1062" w:type="dxa"/>
          </w:tcPr>
          <w:p w:rsidR="0013281C" w:rsidRPr="002C6ECF" w:rsidRDefault="0013281C" w:rsidP="008174B8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2021-2022</w:t>
            </w:r>
          </w:p>
        </w:tc>
        <w:tc>
          <w:tcPr>
            <w:tcW w:w="1063" w:type="dxa"/>
          </w:tcPr>
          <w:p w:rsidR="0013281C" w:rsidRPr="002C6ECF" w:rsidRDefault="0013281C" w:rsidP="001328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2022-2023</w:t>
            </w:r>
          </w:p>
        </w:tc>
        <w:tc>
          <w:tcPr>
            <w:tcW w:w="1070" w:type="dxa"/>
          </w:tcPr>
          <w:p w:rsidR="0013281C" w:rsidRPr="002C6ECF" w:rsidRDefault="0013281C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разница</w:t>
            </w:r>
          </w:p>
        </w:tc>
      </w:tr>
      <w:tr w:rsidR="0013281C" w:rsidRPr="002C6ECF" w:rsidTr="0049142D">
        <w:tc>
          <w:tcPr>
            <w:tcW w:w="3183" w:type="dxa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1061" w:type="dxa"/>
          </w:tcPr>
          <w:p w:rsidR="0013281C" w:rsidRPr="002C6ECF" w:rsidRDefault="0013281C" w:rsidP="008174B8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15,6</w:t>
            </w:r>
          </w:p>
        </w:tc>
        <w:tc>
          <w:tcPr>
            <w:tcW w:w="1062" w:type="dxa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22,4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+6,8</w:t>
            </w:r>
          </w:p>
        </w:tc>
        <w:tc>
          <w:tcPr>
            <w:tcW w:w="1062" w:type="dxa"/>
          </w:tcPr>
          <w:p w:rsidR="0013281C" w:rsidRPr="002C6ECF" w:rsidRDefault="0013281C" w:rsidP="008174B8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132</w:t>
            </w:r>
          </w:p>
        </w:tc>
        <w:tc>
          <w:tcPr>
            <w:tcW w:w="1063" w:type="dxa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13281C" w:rsidRPr="002C6ECF" w:rsidRDefault="0013281C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+6</w:t>
            </w:r>
          </w:p>
        </w:tc>
      </w:tr>
      <w:tr w:rsidR="0013281C" w:rsidRPr="002C6ECF" w:rsidTr="0013281C">
        <w:tc>
          <w:tcPr>
            <w:tcW w:w="3183" w:type="dxa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061" w:type="dxa"/>
          </w:tcPr>
          <w:p w:rsidR="0013281C" w:rsidRPr="002C6ECF" w:rsidRDefault="0013281C" w:rsidP="008174B8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26,7</w:t>
            </w:r>
          </w:p>
        </w:tc>
        <w:tc>
          <w:tcPr>
            <w:tcW w:w="1062" w:type="dxa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9,2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-17,5</w:t>
            </w:r>
          </w:p>
        </w:tc>
        <w:tc>
          <w:tcPr>
            <w:tcW w:w="1062" w:type="dxa"/>
          </w:tcPr>
          <w:p w:rsidR="0013281C" w:rsidRPr="002C6ECF" w:rsidRDefault="0013281C" w:rsidP="008174B8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164</w:t>
            </w:r>
          </w:p>
        </w:tc>
        <w:tc>
          <w:tcPr>
            <w:tcW w:w="1063" w:type="dxa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3281C" w:rsidRPr="002C6ECF" w:rsidRDefault="0013281C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-114</w:t>
            </w:r>
          </w:p>
        </w:tc>
      </w:tr>
      <w:tr w:rsidR="0013281C" w:rsidRPr="002C6ECF" w:rsidTr="0049142D">
        <w:tc>
          <w:tcPr>
            <w:tcW w:w="3183" w:type="dxa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061" w:type="dxa"/>
          </w:tcPr>
          <w:p w:rsidR="0013281C" w:rsidRPr="002C6ECF" w:rsidRDefault="0013281C" w:rsidP="008174B8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26,9</w:t>
            </w:r>
          </w:p>
        </w:tc>
        <w:tc>
          <w:tcPr>
            <w:tcW w:w="1062" w:type="dxa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27,8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+0,9</w:t>
            </w:r>
          </w:p>
        </w:tc>
        <w:tc>
          <w:tcPr>
            <w:tcW w:w="1062" w:type="dxa"/>
          </w:tcPr>
          <w:p w:rsidR="0013281C" w:rsidRPr="002C6ECF" w:rsidRDefault="0013281C" w:rsidP="008174B8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238</w:t>
            </w:r>
          </w:p>
        </w:tc>
        <w:tc>
          <w:tcPr>
            <w:tcW w:w="1063" w:type="dxa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296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13281C" w:rsidRPr="002C6ECF" w:rsidRDefault="0013281C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+58</w:t>
            </w:r>
          </w:p>
        </w:tc>
      </w:tr>
      <w:tr w:rsidR="0013281C" w:rsidRPr="002C6ECF" w:rsidTr="0049142D">
        <w:tc>
          <w:tcPr>
            <w:tcW w:w="3183" w:type="dxa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4 курс</w:t>
            </w:r>
          </w:p>
        </w:tc>
        <w:tc>
          <w:tcPr>
            <w:tcW w:w="1061" w:type="dxa"/>
          </w:tcPr>
          <w:p w:rsidR="0013281C" w:rsidRPr="002C6ECF" w:rsidRDefault="0013281C" w:rsidP="008174B8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7,5</w:t>
            </w:r>
          </w:p>
        </w:tc>
        <w:tc>
          <w:tcPr>
            <w:tcW w:w="1062" w:type="dxa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47,4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+39,9</w:t>
            </w:r>
          </w:p>
        </w:tc>
        <w:tc>
          <w:tcPr>
            <w:tcW w:w="1062" w:type="dxa"/>
          </w:tcPr>
          <w:p w:rsidR="0013281C" w:rsidRPr="002C6ECF" w:rsidRDefault="0013281C" w:rsidP="008174B8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139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13281C" w:rsidRPr="002C6ECF" w:rsidRDefault="0013281C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+109</w:t>
            </w:r>
          </w:p>
        </w:tc>
      </w:tr>
      <w:tr w:rsidR="0013281C" w:rsidRPr="002C6ECF" w:rsidTr="0013281C">
        <w:tc>
          <w:tcPr>
            <w:tcW w:w="3183" w:type="dxa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5 курс</w:t>
            </w:r>
          </w:p>
        </w:tc>
        <w:tc>
          <w:tcPr>
            <w:tcW w:w="1061" w:type="dxa"/>
          </w:tcPr>
          <w:p w:rsidR="0013281C" w:rsidRPr="002C6ECF" w:rsidRDefault="0013281C" w:rsidP="008174B8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3281C" w:rsidRPr="002C6ECF" w:rsidRDefault="0013281C" w:rsidP="008174B8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3281C" w:rsidRPr="002C6ECF" w:rsidRDefault="0013281C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13281C" w:rsidRPr="002C6ECF" w:rsidTr="0049142D">
        <w:tc>
          <w:tcPr>
            <w:tcW w:w="3183" w:type="dxa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 курс (магистратура)</w:t>
            </w:r>
          </w:p>
        </w:tc>
        <w:tc>
          <w:tcPr>
            <w:tcW w:w="1061" w:type="dxa"/>
            <w:shd w:val="clear" w:color="auto" w:fill="auto"/>
          </w:tcPr>
          <w:p w:rsidR="0013281C" w:rsidRPr="002C6ECF" w:rsidRDefault="0013281C" w:rsidP="008174B8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22,9</w:t>
            </w:r>
          </w:p>
        </w:tc>
        <w:tc>
          <w:tcPr>
            <w:tcW w:w="1062" w:type="dxa"/>
            <w:shd w:val="clear" w:color="auto" w:fill="auto"/>
          </w:tcPr>
          <w:p w:rsidR="0013281C" w:rsidRPr="002C6ECF" w:rsidRDefault="0013281C" w:rsidP="009F730B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3281C" w:rsidRPr="002C6ECF" w:rsidRDefault="0013281C" w:rsidP="009F730B">
            <w:pPr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-9,9</w:t>
            </w:r>
          </w:p>
        </w:tc>
        <w:tc>
          <w:tcPr>
            <w:tcW w:w="1062" w:type="dxa"/>
          </w:tcPr>
          <w:p w:rsidR="0013281C" w:rsidRPr="002C6ECF" w:rsidRDefault="0013281C" w:rsidP="008174B8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063" w:type="dxa"/>
            <w:shd w:val="clear" w:color="auto" w:fill="auto"/>
          </w:tcPr>
          <w:p w:rsidR="0013281C" w:rsidRPr="002C6ECF" w:rsidRDefault="0013281C" w:rsidP="009F730B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4</w:t>
            </w:r>
            <w:r w:rsidR="00DB06AB" w:rsidRPr="002C6ECF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13281C" w:rsidRPr="002C6ECF" w:rsidRDefault="0013281C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</w:t>
            </w:r>
            <w:r w:rsidR="00DB06AB" w:rsidRPr="002C6ECF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13281C" w:rsidRPr="002C6ECF" w:rsidTr="0049142D">
        <w:tc>
          <w:tcPr>
            <w:tcW w:w="3183" w:type="dxa"/>
          </w:tcPr>
          <w:p w:rsidR="0013281C" w:rsidRPr="002C6ECF" w:rsidRDefault="0013281C" w:rsidP="009F730B">
            <w:pPr>
              <w:pStyle w:val="a4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  курс (магистратура)</w:t>
            </w:r>
          </w:p>
        </w:tc>
        <w:tc>
          <w:tcPr>
            <w:tcW w:w="1061" w:type="dxa"/>
            <w:shd w:val="clear" w:color="auto" w:fill="auto"/>
          </w:tcPr>
          <w:p w:rsidR="0013281C" w:rsidRPr="002C6ECF" w:rsidRDefault="0013281C" w:rsidP="008174B8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25,9</w:t>
            </w:r>
          </w:p>
        </w:tc>
        <w:tc>
          <w:tcPr>
            <w:tcW w:w="1062" w:type="dxa"/>
            <w:shd w:val="clear" w:color="auto" w:fill="auto"/>
          </w:tcPr>
          <w:p w:rsidR="0013281C" w:rsidRPr="002C6ECF" w:rsidRDefault="0013281C" w:rsidP="009F730B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15,7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3281C" w:rsidRPr="002C6ECF" w:rsidRDefault="0013281C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-10,2</w:t>
            </w:r>
          </w:p>
        </w:tc>
        <w:tc>
          <w:tcPr>
            <w:tcW w:w="1062" w:type="dxa"/>
          </w:tcPr>
          <w:p w:rsidR="0013281C" w:rsidRPr="002C6ECF" w:rsidRDefault="0013281C" w:rsidP="008174B8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063" w:type="dxa"/>
            <w:shd w:val="clear" w:color="auto" w:fill="auto"/>
          </w:tcPr>
          <w:p w:rsidR="0013281C" w:rsidRPr="002C6ECF" w:rsidRDefault="0013281C" w:rsidP="009F730B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3281C" w:rsidRPr="002C6ECF" w:rsidRDefault="0013281C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-3</w:t>
            </w:r>
          </w:p>
        </w:tc>
      </w:tr>
      <w:tr w:rsidR="0013281C" w:rsidRPr="002C6ECF" w:rsidTr="0049142D">
        <w:tc>
          <w:tcPr>
            <w:tcW w:w="3183" w:type="dxa"/>
          </w:tcPr>
          <w:p w:rsidR="0013281C" w:rsidRPr="002C6ECF" w:rsidRDefault="0013281C" w:rsidP="009F730B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Итого по факультету</w:t>
            </w:r>
          </w:p>
        </w:tc>
        <w:tc>
          <w:tcPr>
            <w:tcW w:w="1061" w:type="dxa"/>
            <w:shd w:val="clear" w:color="auto" w:fill="auto"/>
          </w:tcPr>
          <w:p w:rsidR="0013281C" w:rsidRPr="002C6ECF" w:rsidRDefault="0013281C" w:rsidP="008174B8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17,9</w:t>
            </w:r>
          </w:p>
        </w:tc>
        <w:tc>
          <w:tcPr>
            <w:tcW w:w="1062" w:type="dxa"/>
            <w:shd w:val="clear" w:color="auto" w:fill="auto"/>
          </w:tcPr>
          <w:p w:rsidR="0013281C" w:rsidRPr="002C6ECF" w:rsidRDefault="0013281C" w:rsidP="009F730B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19,7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13281C" w:rsidRPr="002C6ECF" w:rsidRDefault="0013281C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+1,8</w:t>
            </w:r>
          </w:p>
        </w:tc>
        <w:tc>
          <w:tcPr>
            <w:tcW w:w="1062" w:type="dxa"/>
          </w:tcPr>
          <w:p w:rsidR="0013281C" w:rsidRPr="002C6ECF" w:rsidRDefault="0013281C" w:rsidP="008174B8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632</w:t>
            </w:r>
          </w:p>
        </w:tc>
        <w:tc>
          <w:tcPr>
            <w:tcW w:w="1063" w:type="dxa"/>
            <w:shd w:val="clear" w:color="auto" w:fill="auto"/>
          </w:tcPr>
          <w:p w:rsidR="0013281C" w:rsidRPr="002C6ECF" w:rsidRDefault="0013281C" w:rsidP="009F730B">
            <w:pPr>
              <w:shd w:val="clear" w:color="auto" w:fill="D9D9D9" w:themeFill="background1" w:themeFillShade="D9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69</w:t>
            </w:r>
            <w:r w:rsidR="00DB06AB" w:rsidRPr="002C6EC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13281C" w:rsidRPr="002C6ECF" w:rsidRDefault="0013281C" w:rsidP="009F730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C6ECF">
              <w:rPr>
                <w:b/>
                <w:i/>
                <w:sz w:val="24"/>
                <w:szCs w:val="24"/>
              </w:rPr>
              <w:t>+</w:t>
            </w:r>
            <w:r w:rsidR="00DB06AB" w:rsidRPr="002C6ECF">
              <w:rPr>
                <w:b/>
                <w:i/>
                <w:sz w:val="24"/>
                <w:szCs w:val="24"/>
              </w:rPr>
              <w:t>59</w:t>
            </w:r>
          </w:p>
        </w:tc>
      </w:tr>
    </w:tbl>
    <w:p w:rsidR="009F730B" w:rsidRPr="002C6ECF" w:rsidRDefault="009F730B" w:rsidP="009F730B">
      <w:pPr>
        <w:pStyle w:val="a4"/>
        <w:shd w:val="clear" w:color="auto" w:fill="FFFFFF" w:themeFill="background1"/>
        <w:tabs>
          <w:tab w:val="left" w:pos="1490"/>
        </w:tabs>
        <w:spacing w:before="0" w:beforeAutospacing="0" w:after="0" w:afterAutospacing="0"/>
        <w:ind w:firstLine="1077"/>
        <w:jc w:val="both"/>
      </w:pPr>
      <w:r w:rsidRPr="002C6ECF">
        <w:t>Сравнение данных по двум летним сессиям позво</w:t>
      </w:r>
      <w:r w:rsidR="00A82949" w:rsidRPr="002C6ECF">
        <w:t>ляет констатировать небольшое увелич</w:t>
      </w:r>
      <w:r w:rsidRPr="002C6ECF">
        <w:t xml:space="preserve">ение количества неуспевающих и количества академических задолженностей как в целом по факультету, так  </w:t>
      </w:r>
      <w:r w:rsidR="00A82949" w:rsidRPr="002C6ECF">
        <w:t xml:space="preserve">и почти </w:t>
      </w:r>
      <w:r w:rsidRPr="002C6ECF">
        <w:t xml:space="preserve">на всех курсах </w:t>
      </w:r>
      <w:proofErr w:type="spellStart"/>
      <w:r w:rsidRPr="002C6ECF">
        <w:t>бакалавриата</w:t>
      </w:r>
      <w:proofErr w:type="spellEnd"/>
      <w:r w:rsidRPr="002C6ECF">
        <w:t xml:space="preserve">.  Однако среди студентов магистратуры количество неуспевающих </w:t>
      </w:r>
      <w:r w:rsidR="00A82949" w:rsidRPr="002C6ECF">
        <w:t>умен</w:t>
      </w:r>
      <w:r w:rsidR="003D19FC" w:rsidRPr="002C6ECF">
        <w:t>ь</w:t>
      </w:r>
      <w:r w:rsidR="00A82949" w:rsidRPr="002C6ECF">
        <w:t>шилось.</w:t>
      </w:r>
    </w:p>
    <w:p w:rsidR="009F730B" w:rsidRPr="002C6ECF" w:rsidRDefault="009F730B" w:rsidP="009F730B">
      <w:pPr>
        <w:ind w:firstLine="709"/>
        <w:jc w:val="both"/>
      </w:pPr>
      <w:r w:rsidRPr="002C6ECF">
        <w:t xml:space="preserve">Сравнительный анализ результатов летней сессии по образовательным программам </w:t>
      </w:r>
      <w:proofErr w:type="spellStart"/>
      <w:r w:rsidRPr="002C6ECF">
        <w:t>бакалавриата</w:t>
      </w:r>
      <w:proofErr w:type="spellEnd"/>
      <w:r w:rsidRPr="002C6ECF">
        <w:t xml:space="preserve"> представлен в таблице 5.</w:t>
      </w:r>
    </w:p>
    <w:p w:rsidR="009F730B" w:rsidRPr="002C6ECF" w:rsidRDefault="009F730B" w:rsidP="009F730B">
      <w:pPr>
        <w:ind w:firstLine="709"/>
        <w:jc w:val="both"/>
      </w:pPr>
    </w:p>
    <w:p w:rsidR="009F730B" w:rsidRPr="002C6ECF" w:rsidRDefault="009F730B" w:rsidP="009F730B">
      <w:pPr>
        <w:ind w:firstLine="709"/>
        <w:jc w:val="both"/>
      </w:pPr>
    </w:p>
    <w:p w:rsidR="009F730B" w:rsidRPr="002C6ECF" w:rsidRDefault="009F730B" w:rsidP="009F730B">
      <w:pPr>
        <w:ind w:firstLine="709"/>
        <w:jc w:val="both"/>
      </w:pPr>
    </w:p>
    <w:p w:rsidR="009F730B" w:rsidRPr="002C6ECF" w:rsidRDefault="009F730B" w:rsidP="009F730B">
      <w:pPr>
        <w:ind w:firstLine="709"/>
        <w:jc w:val="both"/>
      </w:pPr>
    </w:p>
    <w:p w:rsidR="009F730B" w:rsidRPr="002C6ECF" w:rsidRDefault="009F730B" w:rsidP="009F730B">
      <w:pPr>
        <w:ind w:firstLine="709"/>
        <w:jc w:val="both"/>
      </w:pPr>
    </w:p>
    <w:p w:rsidR="009F730B" w:rsidRPr="002C6ECF" w:rsidRDefault="009F730B" w:rsidP="009F730B">
      <w:pPr>
        <w:ind w:firstLine="709"/>
        <w:jc w:val="both"/>
      </w:pPr>
    </w:p>
    <w:p w:rsidR="009F730B" w:rsidRPr="002C6ECF" w:rsidRDefault="009F730B" w:rsidP="009F730B">
      <w:pPr>
        <w:ind w:firstLine="709"/>
        <w:jc w:val="both"/>
      </w:pPr>
    </w:p>
    <w:p w:rsidR="009F730B" w:rsidRPr="002C6ECF" w:rsidRDefault="009F730B" w:rsidP="009F730B">
      <w:pPr>
        <w:ind w:firstLine="709"/>
        <w:jc w:val="right"/>
        <w:rPr>
          <w:i/>
        </w:rPr>
      </w:pPr>
      <w:r w:rsidRPr="002C6ECF">
        <w:rPr>
          <w:i/>
        </w:rPr>
        <w:t>Таблица 5</w:t>
      </w:r>
    </w:p>
    <w:p w:rsidR="009F730B" w:rsidRPr="002C6ECF" w:rsidRDefault="009F730B" w:rsidP="009F730B">
      <w:pPr>
        <w:ind w:firstLine="709"/>
        <w:jc w:val="both"/>
      </w:pPr>
      <w:r w:rsidRPr="002C6ECF">
        <w:t>Результаты ле</w:t>
      </w:r>
      <w:r w:rsidR="00ED7D68" w:rsidRPr="002C6ECF">
        <w:t>тней экзаменационной сессии 2022-2023</w:t>
      </w:r>
      <w:r w:rsidRPr="002C6ECF">
        <w:t xml:space="preserve"> </w:t>
      </w:r>
      <w:proofErr w:type="spellStart"/>
      <w:r w:rsidRPr="002C6ECF">
        <w:t>уч.г</w:t>
      </w:r>
      <w:proofErr w:type="spellEnd"/>
      <w:r w:rsidRPr="002C6ECF">
        <w:t>. (</w:t>
      </w:r>
      <w:proofErr w:type="spellStart"/>
      <w:r w:rsidRPr="002C6ECF">
        <w:t>бакалавриат</w:t>
      </w:r>
      <w:proofErr w:type="spellEnd"/>
      <w:r w:rsidRPr="002C6ECF">
        <w:t>)</w:t>
      </w:r>
    </w:p>
    <w:p w:rsidR="009F730B" w:rsidRPr="002C6ECF" w:rsidRDefault="009F730B" w:rsidP="009F730B">
      <w:pPr>
        <w:ind w:firstLine="709"/>
        <w:jc w:val="both"/>
      </w:pPr>
    </w:p>
    <w:tbl>
      <w:tblPr>
        <w:tblStyle w:val="a7"/>
        <w:tblW w:w="0" w:type="auto"/>
        <w:tblLook w:val="04A0"/>
      </w:tblPr>
      <w:tblGrid>
        <w:gridCol w:w="1912"/>
        <w:gridCol w:w="787"/>
        <w:gridCol w:w="829"/>
        <w:gridCol w:w="776"/>
        <w:gridCol w:w="856"/>
        <w:gridCol w:w="804"/>
        <w:gridCol w:w="680"/>
        <w:gridCol w:w="622"/>
        <w:gridCol w:w="680"/>
        <w:gridCol w:w="622"/>
        <w:gridCol w:w="1003"/>
      </w:tblGrid>
      <w:tr w:rsidR="009F730B" w:rsidRPr="002C6ECF" w:rsidTr="009F730B">
        <w:tc>
          <w:tcPr>
            <w:tcW w:w="1912" w:type="dxa"/>
            <w:vMerge w:val="restart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Направление</w:t>
            </w:r>
          </w:p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/профиль</w:t>
            </w:r>
          </w:p>
        </w:tc>
        <w:tc>
          <w:tcPr>
            <w:tcW w:w="787" w:type="dxa"/>
            <w:vMerge w:val="restart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Всего</w:t>
            </w:r>
          </w:p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Студ.</w:t>
            </w:r>
          </w:p>
        </w:tc>
        <w:tc>
          <w:tcPr>
            <w:tcW w:w="1605" w:type="dxa"/>
            <w:gridSpan w:val="2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660" w:type="dxa"/>
            <w:gridSpan w:val="2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proofErr w:type="spellStart"/>
            <w:r w:rsidRPr="002C6ECF">
              <w:rPr>
                <w:sz w:val="24"/>
                <w:szCs w:val="24"/>
              </w:rPr>
              <w:t>Неаттест.студ</w:t>
            </w:r>
            <w:proofErr w:type="spellEnd"/>
            <w:r w:rsidRPr="002C6ECF">
              <w:rPr>
                <w:sz w:val="24"/>
                <w:szCs w:val="24"/>
              </w:rPr>
              <w:t>.</w:t>
            </w:r>
          </w:p>
        </w:tc>
        <w:tc>
          <w:tcPr>
            <w:tcW w:w="1302" w:type="dxa"/>
            <w:gridSpan w:val="2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proofErr w:type="spellStart"/>
            <w:r w:rsidRPr="002C6ECF">
              <w:rPr>
                <w:sz w:val="24"/>
                <w:szCs w:val="24"/>
              </w:rPr>
              <w:t>Аттест</w:t>
            </w:r>
            <w:proofErr w:type="spellEnd"/>
            <w:r w:rsidRPr="002C6ECF">
              <w:rPr>
                <w:sz w:val="24"/>
                <w:szCs w:val="24"/>
              </w:rPr>
              <w:t>. на "</w:t>
            </w:r>
            <w:proofErr w:type="spellStart"/>
            <w:r w:rsidRPr="002C6ECF">
              <w:rPr>
                <w:sz w:val="24"/>
                <w:szCs w:val="24"/>
              </w:rPr>
              <w:t>отл</w:t>
            </w:r>
            <w:proofErr w:type="spellEnd"/>
            <w:r w:rsidRPr="002C6ECF">
              <w:rPr>
                <w:sz w:val="24"/>
                <w:szCs w:val="24"/>
              </w:rPr>
              <w:t>"</w:t>
            </w:r>
          </w:p>
        </w:tc>
        <w:tc>
          <w:tcPr>
            <w:tcW w:w="1302" w:type="dxa"/>
            <w:gridSpan w:val="2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 xml:space="preserve">Качество </w:t>
            </w:r>
            <w:proofErr w:type="spellStart"/>
            <w:r w:rsidRPr="002C6ECF">
              <w:rPr>
                <w:sz w:val="24"/>
                <w:szCs w:val="24"/>
              </w:rPr>
              <w:t>зн</w:t>
            </w:r>
            <w:proofErr w:type="spellEnd"/>
            <w:r w:rsidRPr="002C6ECF">
              <w:rPr>
                <w:sz w:val="24"/>
                <w:szCs w:val="24"/>
              </w:rPr>
              <w:t>.</w:t>
            </w:r>
          </w:p>
        </w:tc>
        <w:tc>
          <w:tcPr>
            <w:tcW w:w="1003" w:type="dxa"/>
            <w:vMerge w:val="restart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Кол-во</w:t>
            </w:r>
          </w:p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proofErr w:type="spellStart"/>
            <w:r w:rsidRPr="002C6ECF">
              <w:rPr>
                <w:sz w:val="24"/>
                <w:szCs w:val="24"/>
              </w:rPr>
              <w:t>Задолж</w:t>
            </w:r>
            <w:proofErr w:type="spellEnd"/>
            <w:r w:rsidRPr="002C6ECF">
              <w:rPr>
                <w:sz w:val="24"/>
                <w:szCs w:val="24"/>
              </w:rPr>
              <w:t>.</w:t>
            </w:r>
          </w:p>
        </w:tc>
      </w:tr>
      <w:tr w:rsidR="009F730B" w:rsidRPr="002C6ECF" w:rsidTr="009F730B">
        <w:tc>
          <w:tcPr>
            <w:tcW w:w="1912" w:type="dxa"/>
            <w:vMerge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Кол-во</w:t>
            </w:r>
          </w:p>
        </w:tc>
        <w:tc>
          <w:tcPr>
            <w:tcW w:w="784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%</w:t>
            </w:r>
          </w:p>
        </w:tc>
        <w:tc>
          <w:tcPr>
            <w:tcW w:w="848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Кол-во</w:t>
            </w:r>
          </w:p>
        </w:tc>
        <w:tc>
          <w:tcPr>
            <w:tcW w:w="812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Кол-во</w:t>
            </w:r>
          </w:p>
        </w:tc>
        <w:tc>
          <w:tcPr>
            <w:tcW w:w="622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Кол-во</w:t>
            </w:r>
          </w:p>
        </w:tc>
        <w:tc>
          <w:tcPr>
            <w:tcW w:w="622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%</w:t>
            </w:r>
          </w:p>
        </w:tc>
        <w:tc>
          <w:tcPr>
            <w:tcW w:w="1003" w:type="dxa"/>
            <w:vMerge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</w:p>
        </w:tc>
      </w:tr>
      <w:tr w:rsidR="009F730B" w:rsidRPr="002C6ECF" w:rsidTr="009F730B">
        <w:tc>
          <w:tcPr>
            <w:tcW w:w="1912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44.03.01 НО</w:t>
            </w:r>
          </w:p>
        </w:tc>
        <w:tc>
          <w:tcPr>
            <w:tcW w:w="787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1</w:t>
            </w:r>
            <w:r w:rsidR="00ED7D68" w:rsidRPr="002C6ECF">
              <w:rPr>
                <w:sz w:val="24"/>
                <w:szCs w:val="24"/>
              </w:rPr>
              <w:t>48</w:t>
            </w:r>
          </w:p>
        </w:tc>
        <w:tc>
          <w:tcPr>
            <w:tcW w:w="821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1</w:t>
            </w:r>
            <w:r w:rsidR="00ED7D68" w:rsidRPr="002C6ECF">
              <w:rPr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9F730B" w:rsidRPr="002C6ECF" w:rsidRDefault="00ED7D68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848" w:type="dxa"/>
          </w:tcPr>
          <w:p w:rsidR="009F730B" w:rsidRPr="002C6ECF" w:rsidRDefault="00ED7D68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28</w:t>
            </w:r>
          </w:p>
        </w:tc>
        <w:tc>
          <w:tcPr>
            <w:tcW w:w="812" w:type="dxa"/>
          </w:tcPr>
          <w:p w:rsidR="009F730B" w:rsidRPr="002C6ECF" w:rsidRDefault="00ED7D68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19</w:t>
            </w:r>
            <w:r w:rsidR="00881926" w:rsidRPr="002C6ECF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80" w:type="dxa"/>
          </w:tcPr>
          <w:p w:rsidR="009F730B" w:rsidRPr="002C6ECF" w:rsidRDefault="00881926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23</w:t>
            </w:r>
          </w:p>
        </w:tc>
        <w:tc>
          <w:tcPr>
            <w:tcW w:w="622" w:type="dxa"/>
          </w:tcPr>
          <w:p w:rsidR="009F730B" w:rsidRPr="002C6ECF" w:rsidRDefault="00881926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15,5</w:t>
            </w:r>
          </w:p>
        </w:tc>
        <w:tc>
          <w:tcPr>
            <w:tcW w:w="680" w:type="dxa"/>
          </w:tcPr>
          <w:p w:rsidR="009F730B" w:rsidRPr="002C6ECF" w:rsidRDefault="00881926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43</w:t>
            </w:r>
          </w:p>
        </w:tc>
        <w:tc>
          <w:tcPr>
            <w:tcW w:w="622" w:type="dxa"/>
          </w:tcPr>
          <w:p w:rsidR="009F730B" w:rsidRPr="002C6ECF" w:rsidRDefault="00881926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03" w:type="dxa"/>
          </w:tcPr>
          <w:p w:rsidR="009F730B" w:rsidRPr="002C6ECF" w:rsidRDefault="00AF3484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112</w:t>
            </w:r>
          </w:p>
        </w:tc>
      </w:tr>
      <w:tr w:rsidR="009F730B" w:rsidRPr="002C6ECF" w:rsidTr="009F730B">
        <w:tc>
          <w:tcPr>
            <w:tcW w:w="1912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44.03.01 ДО</w:t>
            </w:r>
          </w:p>
        </w:tc>
        <w:tc>
          <w:tcPr>
            <w:tcW w:w="787" w:type="dxa"/>
          </w:tcPr>
          <w:p w:rsidR="009F730B" w:rsidRPr="002C6ECF" w:rsidRDefault="005A39A0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99</w:t>
            </w:r>
          </w:p>
        </w:tc>
        <w:tc>
          <w:tcPr>
            <w:tcW w:w="821" w:type="dxa"/>
          </w:tcPr>
          <w:p w:rsidR="009F730B" w:rsidRPr="002C6ECF" w:rsidRDefault="005A39A0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81</w:t>
            </w:r>
          </w:p>
        </w:tc>
        <w:tc>
          <w:tcPr>
            <w:tcW w:w="784" w:type="dxa"/>
          </w:tcPr>
          <w:p w:rsidR="009F730B" w:rsidRPr="002C6ECF" w:rsidRDefault="005A39A0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848" w:type="dxa"/>
          </w:tcPr>
          <w:p w:rsidR="009F730B" w:rsidRPr="002C6ECF" w:rsidRDefault="005A39A0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18</w:t>
            </w:r>
          </w:p>
        </w:tc>
        <w:tc>
          <w:tcPr>
            <w:tcW w:w="812" w:type="dxa"/>
          </w:tcPr>
          <w:p w:rsidR="009F730B" w:rsidRPr="002C6ECF" w:rsidRDefault="005A39A0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80" w:type="dxa"/>
          </w:tcPr>
          <w:p w:rsidR="009F730B" w:rsidRPr="002C6ECF" w:rsidRDefault="005A39A0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21</w:t>
            </w:r>
          </w:p>
        </w:tc>
        <w:tc>
          <w:tcPr>
            <w:tcW w:w="622" w:type="dxa"/>
          </w:tcPr>
          <w:p w:rsidR="009F730B" w:rsidRPr="002C6ECF" w:rsidRDefault="005A39A0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80" w:type="dxa"/>
          </w:tcPr>
          <w:p w:rsidR="009F730B" w:rsidRPr="002C6ECF" w:rsidRDefault="005A39A0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59</w:t>
            </w:r>
          </w:p>
        </w:tc>
        <w:tc>
          <w:tcPr>
            <w:tcW w:w="622" w:type="dxa"/>
          </w:tcPr>
          <w:p w:rsidR="009F730B" w:rsidRPr="002C6ECF" w:rsidRDefault="005A39A0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003" w:type="dxa"/>
          </w:tcPr>
          <w:p w:rsidR="009F730B" w:rsidRPr="002C6ECF" w:rsidRDefault="005A39A0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31</w:t>
            </w:r>
          </w:p>
        </w:tc>
      </w:tr>
      <w:tr w:rsidR="009F730B" w:rsidRPr="002C6ECF" w:rsidTr="009F730B">
        <w:tc>
          <w:tcPr>
            <w:tcW w:w="1912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44.03.01 Музыка</w:t>
            </w:r>
          </w:p>
        </w:tc>
        <w:tc>
          <w:tcPr>
            <w:tcW w:w="787" w:type="dxa"/>
          </w:tcPr>
          <w:p w:rsidR="009F730B" w:rsidRPr="002C6ECF" w:rsidRDefault="005A39A0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20</w:t>
            </w:r>
          </w:p>
        </w:tc>
        <w:tc>
          <w:tcPr>
            <w:tcW w:w="821" w:type="dxa"/>
          </w:tcPr>
          <w:p w:rsidR="009F730B" w:rsidRPr="002C6ECF" w:rsidRDefault="005A39A0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9F730B" w:rsidRPr="002C6ECF" w:rsidRDefault="005A39A0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48" w:type="dxa"/>
          </w:tcPr>
          <w:p w:rsidR="009F730B" w:rsidRPr="002C6ECF" w:rsidRDefault="005A39A0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9F730B" w:rsidRPr="002C6ECF" w:rsidRDefault="009F730B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2</w:t>
            </w:r>
            <w:r w:rsidR="005A39A0" w:rsidRPr="002C6EC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9F730B" w:rsidRPr="002C6ECF" w:rsidRDefault="005A39A0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:rsidR="009F730B" w:rsidRPr="002C6ECF" w:rsidRDefault="005A39A0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4</w:t>
            </w:r>
            <w:r w:rsidR="009F730B" w:rsidRPr="002C6E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9F730B" w:rsidRPr="002C6ECF" w:rsidRDefault="005A39A0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15</w:t>
            </w:r>
          </w:p>
        </w:tc>
        <w:tc>
          <w:tcPr>
            <w:tcW w:w="622" w:type="dxa"/>
          </w:tcPr>
          <w:p w:rsidR="009F730B" w:rsidRPr="002C6ECF" w:rsidRDefault="005A39A0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7</w:t>
            </w:r>
            <w:r w:rsidR="009F730B" w:rsidRPr="002C6E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9F730B" w:rsidRPr="002C6ECF" w:rsidRDefault="009F730B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2</w:t>
            </w:r>
            <w:r w:rsidR="005A39A0" w:rsidRPr="002C6ECF">
              <w:rPr>
                <w:b/>
                <w:sz w:val="24"/>
                <w:szCs w:val="24"/>
              </w:rPr>
              <w:t>0</w:t>
            </w:r>
          </w:p>
        </w:tc>
      </w:tr>
      <w:tr w:rsidR="009F730B" w:rsidRPr="002C6ECF" w:rsidTr="009F730B">
        <w:tc>
          <w:tcPr>
            <w:tcW w:w="1912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44.03.01 ИЗО</w:t>
            </w:r>
          </w:p>
        </w:tc>
        <w:tc>
          <w:tcPr>
            <w:tcW w:w="787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30</w:t>
            </w:r>
          </w:p>
        </w:tc>
        <w:tc>
          <w:tcPr>
            <w:tcW w:w="821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2</w:t>
            </w:r>
            <w:r w:rsidR="00902F98" w:rsidRPr="002C6ECF">
              <w:rPr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9F730B" w:rsidRPr="002C6ECF" w:rsidRDefault="009F730B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7</w:t>
            </w:r>
            <w:r w:rsidR="00153113" w:rsidRPr="002C6ECF"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848" w:type="dxa"/>
          </w:tcPr>
          <w:p w:rsidR="009F730B" w:rsidRPr="002C6ECF" w:rsidRDefault="00153113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:rsidR="009F730B" w:rsidRPr="002C6ECF" w:rsidRDefault="009F730B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2</w:t>
            </w:r>
            <w:r w:rsidR="00153113" w:rsidRPr="002C6ECF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680" w:type="dxa"/>
          </w:tcPr>
          <w:p w:rsidR="009F730B" w:rsidRPr="002C6ECF" w:rsidRDefault="00153113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:rsidR="009F730B" w:rsidRPr="002C6ECF" w:rsidRDefault="009F730B" w:rsidP="00153113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2</w:t>
            </w:r>
            <w:r w:rsidR="00153113" w:rsidRPr="002C6ECF"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680" w:type="dxa"/>
          </w:tcPr>
          <w:p w:rsidR="009F730B" w:rsidRPr="002C6ECF" w:rsidRDefault="00153113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19</w:t>
            </w:r>
          </w:p>
        </w:tc>
        <w:tc>
          <w:tcPr>
            <w:tcW w:w="622" w:type="dxa"/>
          </w:tcPr>
          <w:p w:rsidR="009F730B" w:rsidRPr="002C6ECF" w:rsidRDefault="00153113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6</w:t>
            </w:r>
            <w:r w:rsidR="009F730B" w:rsidRPr="002C6E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9F730B" w:rsidRPr="002C6ECF" w:rsidRDefault="00153113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13</w:t>
            </w:r>
          </w:p>
        </w:tc>
      </w:tr>
      <w:tr w:rsidR="009F730B" w:rsidRPr="002C6ECF" w:rsidTr="009F730B">
        <w:tc>
          <w:tcPr>
            <w:tcW w:w="1912" w:type="dxa"/>
            <w:shd w:val="clear" w:color="auto" w:fill="F2F2F2" w:themeFill="background1" w:themeFillShade="F2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</w:p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 xml:space="preserve">Итого по </w:t>
            </w:r>
            <w:proofErr w:type="spellStart"/>
            <w:r w:rsidRPr="002C6ECF">
              <w:rPr>
                <w:sz w:val="24"/>
                <w:szCs w:val="24"/>
              </w:rPr>
              <w:t>пед.образованию</w:t>
            </w:r>
            <w:proofErr w:type="spellEnd"/>
          </w:p>
        </w:tc>
        <w:tc>
          <w:tcPr>
            <w:tcW w:w="787" w:type="dxa"/>
            <w:shd w:val="clear" w:color="auto" w:fill="F2F2F2" w:themeFill="background1" w:themeFillShade="F2"/>
          </w:tcPr>
          <w:p w:rsidR="009F730B" w:rsidRPr="002C6ECF" w:rsidRDefault="00153113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297</w:t>
            </w:r>
          </w:p>
        </w:tc>
        <w:tc>
          <w:tcPr>
            <w:tcW w:w="821" w:type="dxa"/>
            <w:shd w:val="clear" w:color="auto" w:fill="F2F2F2" w:themeFill="background1" w:themeFillShade="F2"/>
          </w:tcPr>
          <w:p w:rsidR="009F730B" w:rsidRPr="002C6ECF" w:rsidRDefault="00153113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240</w:t>
            </w:r>
          </w:p>
        </w:tc>
        <w:tc>
          <w:tcPr>
            <w:tcW w:w="784" w:type="dxa"/>
            <w:shd w:val="clear" w:color="auto" w:fill="F2F2F2" w:themeFill="background1" w:themeFillShade="F2"/>
          </w:tcPr>
          <w:p w:rsidR="009F730B" w:rsidRPr="002C6ECF" w:rsidRDefault="00153113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:rsidR="009F730B" w:rsidRPr="002C6ECF" w:rsidRDefault="00153113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57</w:t>
            </w:r>
          </w:p>
        </w:tc>
        <w:tc>
          <w:tcPr>
            <w:tcW w:w="812" w:type="dxa"/>
            <w:shd w:val="clear" w:color="auto" w:fill="F2F2F2" w:themeFill="background1" w:themeFillShade="F2"/>
          </w:tcPr>
          <w:p w:rsidR="009F730B" w:rsidRPr="002C6ECF" w:rsidRDefault="00153113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6</w:t>
            </w:r>
            <w:r w:rsidR="00153113" w:rsidRPr="002C6ECF">
              <w:rPr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2F2F2" w:themeFill="background1" w:themeFillShade="F2"/>
          </w:tcPr>
          <w:p w:rsidR="009F730B" w:rsidRPr="002C6ECF" w:rsidRDefault="00153113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20,5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9F730B" w:rsidRPr="002C6ECF" w:rsidRDefault="00153113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136</w:t>
            </w:r>
          </w:p>
        </w:tc>
        <w:tc>
          <w:tcPr>
            <w:tcW w:w="622" w:type="dxa"/>
            <w:shd w:val="clear" w:color="auto" w:fill="F2F2F2" w:themeFill="background1" w:themeFillShade="F2"/>
          </w:tcPr>
          <w:p w:rsidR="009F730B" w:rsidRPr="002C6ECF" w:rsidRDefault="00153113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45,8</w:t>
            </w:r>
          </w:p>
        </w:tc>
        <w:tc>
          <w:tcPr>
            <w:tcW w:w="1003" w:type="dxa"/>
            <w:shd w:val="clear" w:color="auto" w:fill="F2F2F2" w:themeFill="background1" w:themeFillShade="F2"/>
          </w:tcPr>
          <w:p w:rsidR="009F730B" w:rsidRPr="002C6ECF" w:rsidRDefault="00153113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176</w:t>
            </w:r>
          </w:p>
        </w:tc>
      </w:tr>
      <w:tr w:rsidR="009F730B" w:rsidRPr="002C6ECF" w:rsidTr="009F730B">
        <w:tc>
          <w:tcPr>
            <w:tcW w:w="1912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44.03.03</w:t>
            </w:r>
          </w:p>
        </w:tc>
        <w:tc>
          <w:tcPr>
            <w:tcW w:w="787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204</w:t>
            </w:r>
          </w:p>
        </w:tc>
        <w:tc>
          <w:tcPr>
            <w:tcW w:w="821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19</w:t>
            </w:r>
            <w:r w:rsidR="00153113" w:rsidRPr="002C6ECF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9F730B" w:rsidRPr="002C6ECF" w:rsidRDefault="009F730B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9</w:t>
            </w:r>
            <w:r w:rsidR="00153113" w:rsidRPr="002C6ECF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48" w:type="dxa"/>
          </w:tcPr>
          <w:p w:rsidR="009F730B" w:rsidRPr="002C6ECF" w:rsidRDefault="00153113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13</w:t>
            </w:r>
          </w:p>
        </w:tc>
        <w:tc>
          <w:tcPr>
            <w:tcW w:w="812" w:type="dxa"/>
          </w:tcPr>
          <w:p w:rsidR="009F730B" w:rsidRPr="002C6ECF" w:rsidRDefault="00153113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680" w:type="dxa"/>
          </w:tcPr>
          <w:p w:rsidR="009F730B" w:rsidRPr="002C6ECF" w:rsidRDefault="00153113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33</w:t>
            </w:r>
          </w:p>
        </w:tc>
        <w:tc>
          <w:tcPr>
            <w:tcW w:w="622" w:type="dxa"/>
          </w:tcPr>
          <w:p w:rsidR="009F730B" w:rsidRPr="002C6ECF" w:rsidRDefault="009F730B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1</w:t>
            </w:r>
            <w:r w:rsidR="00510046" w:rsidRPr="002C6E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99</w:t>
            </w:r>
          </w:p>
        </w:tc>
        <w:tc>
          <w:tcPr>
            <w:tcW w:w="622" w:type="dxa"/>
          </w:tcPr>
          <w:p w:rsidR="009F730B" w:rsidRPr="002C6ECF" w:rsidRDefault="00510046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46</w:t>
            </w:r>
            <w:r w:rsidR="009F730B" w:rsidRPr="002C6ECF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003" w:type="dxa"/>
          </w:tcPr>
          <w:p w:rsidR="009F730B" w:rsidRPr="002C6ECF" w:rsidRDefault="00510046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32</w:t>
            </w:r>
          </w:p>
        </w:tc>
      </w:tr>
      <w:tr w:rsidR="009F730B" w:rsidRPr="002C6ECF" w:rsidTr="009F730B">
        <w:tc>
          <w:tcPr>
            <w:tcW w:w="1912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44.03.02</w:t>
            </w:r>
          </w:p>
        </w:tc>
        <w:tc>
          <w:tcPr>
            <w:tcW w:w="787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15</w:t>
            </w:r>
            <w:r w:rsidR="00510046" w:rsidRPr="002C6ECF"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1</w:t>
            </w:r>
            <w:r w:rsidR="00510046" w:rsidRPr="002C6ECF">
              <w:rPr>
                <w:sz w:val="24"/>
                <w:szCs w:val="24"/>
              </w:rPr>
              <w:t>24</w:t>
            </w:r>
          </w:p>
        </w:tc>
        <w:tc>
          <w:tcPr>
            <w:tcW w:w="784" w:type="dxa"/>
          </w:tcPr>
          <w:p w:rsidR="009F730B" w:rsidRPr="002C6ECF" w:rsidRDefault="009F730B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7</w:t>
            </w:r>
            <w:r w:rsidR="00510046" w:rsidRPr="002C6ECF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848" w:type="dxa"/>
          </w:tcPr>
          <w:p w:rsidR="009F730B" w:rsidRPr="002C6ECF" w:rsidRDefault="00510046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9F730B" w:rsidRPr="002C6ECF" w:rsidRDefault="009F730B" w:rsidP="00510046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2</w:t>
            </w:r>
            <w:r w:rsidR="00510046" w:rsidRPr="002C6ECF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680" w:type="dxa"/>
          </w:tcPr>
          <w:p w:rsidR="009F730B" w:rsidRPr="002C6ECF" w:rsidRDefault="00510046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:rsidR="009F730B" w:rsidRPr="002C6ECF" w:rsidRDefault="00510046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5</w:t>
            </w:r>
            <w:r w:rsidR="009F730B" w:rsidRPr="002C6ECF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680" w:type="dxa"/>
          </w:tcPr>
          <w:p w:rsidR="009F730B" w:rsidRPr="002C6ECF" w:rsidRDefault="00510046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66</w:t>
            </w:r>
          </w:p>
        </w:tc>
        <w:tc>
          <w:tcPr>
            <w:tcW w:w="622" w:type="dxa"/>
          </w:tcPr>
          <w:p w:rsidR="009F730B" w:rsidRPr="002C6ECF" w:rsidRDefault="00510046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003" w:type="dxa"/>
          </w:tcPr>
          <w:p w:rsidR="009F730B" w:rsidRPr="002C6ECF" w:rsidRDefault="009F730B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1</w:t>
            </w:r>
            <w:r w:rsidR="00510046" w:rsidRPr="002C6ECF">
              <w:rPr>
                <w:b/>
                <w:sz w:val="24"/>
                <w:szCs w:val="24"/>
              </w:rPr>
              <w:t>26</w:t>
            </w:r>
          </w:p>
        </w:tc>
      </w:tr>
      <w:tr w:rsidR="009F730B" w:rsidRPr="002C6ECF" w:rsidTr="009F730B">
        <w:tc>
          <w:tcPr>
            <w:tcW w:w="1912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39.03.02</w:t>
            </w:r>
          </w:p>
        </w:tc>
        <w:tc>
          <w:tcPr>
            <w:tcW w:w="787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4</w:t>
            </w:r>
            <w:r w:rsidR="00510046" w:rsidRPr="002C6ECF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F730B" w:rsidRPr="002C6ECF" w:rsidRDefault="00510046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27</w:t>
            </w:r>
          </w:p>
        </w:tc>
        <w:tc>
          <w:tcPr>
            <w:tcW w:w="784" w:type="dxa"/>
          </w:tcPr>
          <w:p w:rsidR="009F730B" w:rsidRPr="002C6ECF" w:rsidRDefault="00510046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67,5</w:t>
            </w:r>
          </w:p>
        </w:tc>
        <w:tc>
          <w:tcPr>
            <w:tcW w:w="848" w:type="dxa"/>
          </w:tcPr>
          <w:p w:rsidR="009F730B" w:rsidRPr="002C6ECF" w:rsidRDefault="00510046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13</w:t>
            </w:r>
          </w:p>
        </w:tc>
        <w:tc>
          <w:tcPr>
            <w:tcW w:w="812" w:type="dxa"/>
          </w:tcPr>
          <w:p w:rsidR="009F730B" w:rsidRPr="002C6ECF" w:rsidRDefault="00510046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32,5</w:t>
            </w:r>
          </w:p>
        </w:tc>
        <w:tc>
          <w:tcPr>
            <w:tcW w:w="680" w:type="dxa"/>
          </w:tcPr>
          <w:p w:rsidR="009F730B" w:rsidRPr="002C6ECF" w:rsidRDefault="00510046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9F730B" w:rsidRPr="002C6ECF" w:rsidRDefault="00510046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9F730B" w:rsidRPr="002C6ECF" w:rsidRDefault="00510046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17</w:t>
            </w:r>
          </w:p>
        </w:tc>
        <w:tc>
          <w:tcPr>
            <w:tcW w:w="622" w:type="dxa"/>
          </w:tcPr>
          <w:p w:rsidR="009F730B" w:rsidRPr="002C6ECF" w:rsidRDefault="00510046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42,5</w:t>
            </w:r>
          </w:p>
        </w:tc>
        <w:tc>
          <w:tcPr>
            <w:tcW w:w="1003" w:type="dxa"/>
          </w:tcPr>
          <w:p w:rsidR="009F730B" w:rsidRPr="002C6ECF" w:rsidRDefault="00510046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70</w:t>
            </w:r>
          </w:p>
        </w:tc>
      </w:tr>
      <w:tr w:rsidR="009F730B" w:rsidRPr="002C6ECF" w:rsidTr="009F730B">
        <w:tc>
          <w:tcPr>
            <w:tcW w:w="1912" w:type="dxa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37.03.01</w:t>
            </w:r>
          </w:p>
        </w:tc>
        <w:tc>
          <w:tcPr>
            <w:tcW w:w="787" w:type="dxa"/>
          </w:tcPr>
          <w:p w:rsidR="009F730B" w:rsidRPr="002C6ECF" w:rsidRDefault="00325A91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95</w:t>
            </w:r>
          </w:p>
        </w:tc>
        <w:tc>
          <w:tcPr>
            <w:tcW w:w="821" w:type="dxa"/>
          </w:tcPr>
          <w:p w:rsidR="009F730B" w:rsidRPr="002C6ECF" w:rsidRDefault="00325A91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46</w:t>
            </w:r>
          </w:p>
        </w:tc>
        <w:tc>
          <w:tcPr>
            <w:tcW w:w="784" w:type="dxa"/>
          </w:tcPr>
          <w:p w:rsidR="009F730B" w:rsidRPr="002C6ECF" w:rsidRDefault="00325A91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48,4</w:t>
            </w:r>
          </w:p>
        </w:tc>
        <w:tc>
          <w:tcPr>
            <w:tcW w:w="848" w:type="dxa"/>
          </w:tcPr>
          <w:p w:rsidR="009F730B" w:rsidRPr="002C6ECF" w:rsidRDefault="00325A91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49</w:t>
            </w:r>
          </w:p>
        </w:tc>
        <w:tc>
          <w:tcPr>
            <w:tcW w:w="812" w:type="dxa"/>
          </w:tcPr>
          <w:p w:rsidR="009F730B" w:rsidRPr="002C6ECF" w:rsidRDefault="00325A91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51,6</w:t>
            </w:r>
          </w:p>
        </w:tc>
        <w:tc>
          <w:tcPr>
            <w:tcW w:w="680" w:type="dxa"/>
          </w:tcPr>
          <w:p w:rsidR="009F730B" w:rsidRPr="002C6ECF" w:rsidRDefault="009F730B" w:rsidP="00325A91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1</w:t>
            </w:r>
            <w:r w:rsidR="00325A91" w:rsidRPr="002C6ECF">
              <w:rPr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9F730B" w:rsidRPr="002C6ECF" w:rsidRDefault="00325A91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11,5</w:t>
            </w:r>
          </w:p>
        </w:tc>
        <w:tc>
          <w:tcPr>
            <w:tcW w:w="680" w:type="dxa"/>
          </w:tcPr>
          <w:p w:rsidR="009F730B" w:rsidRPr="002C6ECF" w:rsidRDefault="00325A91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28</w:t>
            </w:r>
          </w:p>
        </w:tc>
        <w:tc>
          <w:tcPr>
            <w:tcW w:w="622" w:type="dxa"/>
          </w:tcPr>
          <w:p w:rsidR="009F730B" w:rsidRPr="002C6ECF" w:rsidRDefault="009F730B" w:rsidP="00325A91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2</w:t>
            </w:r>
            <w:r w:rsidR="00325A91" w:rsidRPr="002C6ECF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1003" w:type="dxa"/>
          </w:tcPr>
          <w:p w:rsidR="009F730B" w:rsidRPr="002C6ECF" w:rsidRDefault="009F730B" w:rsidP="00325A91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2</w:t>
            </w:r>
            <w:r w:rsidR="00325A91" w:rsidRPr="002C6ECF">
              <w:rPr>
                <w:b/>
                <w:sz w:val="24"/>
                <w:szCs w:val="24"/>
              </w:rPr>
              <w:t>19</w:t>
            </w:r>
          </w:p>
        </w:tc>
      </w:tr>
      <w:tr w:rsidR="009F730B" w:rsidRPr="002C6ECF" w:rsidTr="009F730B">
        <w:tc>
          <w:tcPr>
            <w:tcW w:w="1912" w:type="dxa"/>
            <w:shd w:val="clear" w:color="auto" w:fill="D9D9D9" w:themeFill="background1" w:themeFillShade="D9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 xml:space="preserve">Итого по </w:t>
            </w:r>
            <w:proofErr w:type="spellStart"/>
            <w:r w:rsidRPr="002C6ECF">
              <w:rPr>
                <w:sz w:val="24"/>
                <w:szCs w:val="24"/>
              </w:rPr>
              <w:t>бакалавриату</w:t>
            </w:r>
            <w:proofErr w:type="spellEnd"/>
          </w:p>
        </w:tc>
        <w:tc>
          <w:tcPr>
            <w:tcW w:w="787" w:type="dxa"/>
            <w:shd w:val="clear" w:color="auto" w:fill="D9D9D9" w:themeFill="background1" w:themeFillShade="D9"/>
          </w:tcPr>
          <w:p w:rsidR="009F730B" w:rsidRPr="002C6ECF" w:rsidRDefault="00325A91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794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9F730B" w:rsidRPr="002C6ECF" w:rsidRDefault="00325A91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628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:rsidR="009F730B" w:rsidRPr="002C6ECF" w:rsidRDefault="00325A91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79,1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1</w:t>
            </w:r>
            <w:r w:rsidR="00325A91" w:rsidRPr="002C6ECF">
              <w:rPr>
                <w:sz w:val="24"/>
                <w:szCs w:val="24"/>
              </w:rPr>
              <w:t>66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9F730B" w:rsidRPr="002C6ECF" w:rsidRDefault="00325A91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20,9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1</w:t>
            </w:r>
            <w:r w:rsidR="00325A91" w:rsidRPr="002C6ECF">
              <w:rPr>
                <w:sz w:val="24"/>
                <w:szCs w:val="24"/>
              </w:rPr>
              <w:t>19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9F730B" w:rsidRPr="002C6ECF" w:rsidRDefault="009F730B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1</w:t>
            </w:r>
            <w:r w:rsidR="00325A91" w:rsidRPr="002C6E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9F730B" w:rsidRPr="002C6ECF" w:rsidRDefault="009F730B" w:rsidP="009F730B">
            <w:pPr>
              <w:jc w:val="both"/>
              <w:rPr>
                <w:sz w:val="24"/>
                <w:szCs w:val="24"/>
              </w:rPr>
            </w:pPr>
            <w:r w:rsidRPr="002C6ECF">
              <w:rPr>
                <w:sz w:val="24"/>
                <w:szCs w:val="24"/>
              </w:rPr>
              <w:t>3</w:t>
            </w:r>
            <w:r w:rsidR="00325A91" w:rsidRPr="002C6ECF">
              <w:rPr>
                <w:sz w:val="24"/>
                <w:szCs w:val="24"/>
              </w:rPr>
              <w:t>46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9F730B" w:rsidRPr="002C6ECF" w:rsidRDefault="009F730B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43,</w:t>
            </w:r>
            <w:r w:rsidR="00325A91" w:rsidRPr="002C6E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:rsidR="009F730B" w:rsidRPr="002C6ECF" w:rsidRDefault="00325A91" w:rsidP="009F730B">
            <w:pPr>
              <w:jc w:val="both"/>
              <w:rPr>
                <w:b/>
                <w:sz w:val="24"/>
                <w:szCs w:val="24"/>
              </w:rPr>
            </w:pPr>
            <w:r w:rsidRPr="002C6ECF">
              <w:rPr>
                <w:b/>
                <w:sz w:val="24"/>
                <w:szCs w:val="24"/>
              </w:rPr>
              <w:t>623</w:t>
            </w:r>
          </w:p>
        </w:tc>
      </w:tr>
    </w:tbl>
    <w:p w:rsidR="009F730B" w:rsidRPr="002C6ECF" w:rsidRDefault="009F730B" w:rsidP="009F730B">
      <w:pPr>
        <w:ind w:firstLine="709"/>
        <w:jc w:val="both"/>
      </w:pPr>
    </w:p>
    <w:p w:rsidR="009F730B" w:rsidRPr="002C6ECF" w:rsidRDefault="009F730B" w:rsidP="009F730B">
      <w:pPr>
        <w:ind w:firstLine="709"/>
        <w:jc w:val="both"/>
      </w:pPr>
      <w:r w:rsidRPr="002C6ECF">
        <w:t xml:space="preserve">Лучшие результаты по успеваемости у студентов направлений 44.03.01 Педагогическое образование и 44.03.03 Специальное (дефектологическое) образование. В целом по педагогическому направлению подготовки успеваемость выше средней по факультету и составляет 91,9%. Наиболее низкие показатели по успеваемости у студентов направления 37.03.01 Психология – 53,7%, то есть только половина обучающихся успешно завершили семестр, остальные имеют задолженности. </w:t>
      </w:r>
    </w:p>
    <w:p w:rsidR="009F730B" w:rsidRPr="002C6ECF" w:rsidRDefault="009F730B" w:rsidP="009F730B">
      <w:pPr>
        <w:ind w:firstLine="709"/>
        <w:jc w:val="both"/>
      </w:pPr>
      <w:r w:rsidRPr="002C6ECF">
        <w:t>По качеству знаний лучшие показатели у студентов 44.03.01 Педагогическое образование профиль Дошкольное образование – 71,7%, Музыка – 65%. Однако целый ряд направлений и профилей имеет низкие показатели. Так по направлению 39.03.02 Социальная работа на «хорошо» и «отлично» занимался только каждый третий обучающийся (35,5%), по направлению  44.03.02 Психолого-педагогическое образование – каждый четвертый (26%), о по направлению 37.03.01 Психология – только каждый пятый (20,4%). Кроме того, студенты педагогического направления профиль Начальное образование также показали низкий уровень качества знаний – 36,6%.</w:t>
      </w:r>
    </w:p>
    <w:p w:rsidR="009F730B" w:rsidRPr="002C6ECF" w:rsidRDefault="009F730B" w:rsidP="009F730B">
      <w:pPr>
        <w:ind w:firstLine="709"/>
        <w:jc w:val="both"/>
      </w:pPr>
      <w:r w:rsidRPr="002C6ECF">
        <w:t>Результаты ле</w:t>
      </w:r>
      <w:r w:rsidR="008174B8" w:rsidRPr="002C6ECF">
        <w:t>тней экзаменационной сессии 2022</w:t>
      </w:r>
      <w:r w:rsidRPr="002C6ECF">
        <w:t>-202</w:t>
      </w:r>
      <w:r w:rsidR="008174B8" w:rsidRPr="002C6ECF">
        <w:t>3</w:t>
      </w:r>
      <w:r w:rsidRPr="002C6ECF">
        <w:t xml:space="preserve"> </w:t>
      </w:r>
      <w:proofErr w:type="spellStart"/>
      <w:r w:rsidRPr="002C6ECF">
        <w:t>уч.г</w:t>
      </w:r>
      <w:proofErr w:type="spellEnd"/>
      <w:r w:rsidRPr="002C6ECF">
        <w:t xml:space="preserve">. (магистратура)  </w:t>
      </w:r>
    </w:p>
    <w:p w:rsidR="008174B8" w:rsidRPr="002C6ECF" w:rsidRDefault="008174B8" w:rsidP="009F730B">
      <w:pPr>
        <w:ind w:firstLine="709"/>
        <w:jc w:val="both"/>
      </w:pPr>
    </w:p>
    <w:p w:rsidR="008174B8" w:rsidRPr="002C6ECF" w:rsidRDefault="008174B8" w:rsidP="009F730B">
      <w:pPr>
        <w:ind w:firstLine="709"/>
        <w:jc w:val="both"/>
      </w:pPr>
    </w:p>
    <w:p w:rsidR="008174B8" w:rsidRPr="002C6ECF" w:rsidRDefault="008174B8" w:rsidP="009F730B">
      <w:pPr>
        <w:ind w:firstLine="709"/>
        <w:jc w:val="both"/>
      </w:pPr>
    </w:p>
    <w:tbl>
      <w:tblPr>
        <w:tblStyle w:val="a7"/>
        <w:tblW w:w="0" w:type="auto"/>
        <w:tblLook w:val="04A0"/>
      </w:tblPr>
      <w:tblGrid>
        <w:gridCol w:w="1996"/>
        <w:gridCol w:w="797"/>
        <w:gridCol w:w="791"/>
        <w:gridCol w:w="739"/>
        <w:gridCol w:w="804"/>
        <w:gridCol w:w="748"/>
        <w:gridCol w:w="723"/>
        <w:gridCol w:w="652"/>
        <w:gridCol w:w="725"/>
        <w:gridCol w:w="701"/>
        <w:gridCol w:w="895"/>
      </w:tblGrid>
      <w:tr w:rsidR="009F730B" w:rsidRPr="002C6ECF" w:rsidTr="009F730B">
        <w:tc>
          <w:tcPr>
            <w:tcW w:w="1906" w:type="dxa"/>
            <w:vMerge w:val="restart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Направление</w:t>
            </w:r>
          </w:p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/профиль</w:t>
            </w:r>
          </w:p>
        </w:tc>
        <w:tc>
          <w:tcPr>
            <w:tcW w:w="808" w:type="dxa"/>
            <w:vMerge w:val="restart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Всего</w:t>
            </w:r>
          </w:p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Студ.</w:t>
            </w:r>
          </w:p>
        </w:tc>
        <w:tc>
          <w:tcPr>
            <w:tcW w:w="1545" w:type="dxa"/>
            <w:gridSpan w:val="2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1564" w:type="dxa"/>
            <w:gridSpan w:val="2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proofErr w:type="spellStart"/>
            <w:r w:rsidRPr="002C6ECF">
              <w:rPr>
                <w:sz w:val="20"/>
                <w:szCs w:val="20"/>
              </w:rPr>
              <w:t>Неаттест.студ</w:t>
            </w:r>
            <w:proofErr w:type="spellEnd"/>
            <w:r w:rsidRPr="002C6ECF">
              <w:rPr>
                <w:sz w:val="20"/>
                <w:szCs w:val="20"/>
              </w:rPr>
              <w:t>.</w:t>
            </w:r>
          </w:p>
        </w:tc>
        <w:tc>
          <w:tcPr>
            <w:tcW w:w="1398" w:type="dxa"/>
            <w:gridSpan w:val="2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proofErr w:type="spellStart"/>
            <w:r w:rsidRPr="002C6ECF">
              <w:rPr>
                <w:sz w:val="20"/>
                <w:szCs w:val="20"/>
              </w:rPr>
              <w:t>Аттест</w:t>
            </w:r>
            <w:proofErr w:type="spellEnd"/>
            <w:r w:rsidRPr="002C6ECF">
              <w:rPr>
                <w:sz w:val="20"/>
                <w:szCs w:val="20"/>
              </w:rPr>
              <w:t>. на "</w:t>
            </w:r>
            <w:proofErr w:type="spellStart"/>
            <w:r w:rsidRPr="002C6ECF">
              <w:rPr>
                <w:sz w:val="20"/>
                <w:szCs w:val="20"/>
              </w:rPr>
              <w:t>отл</w:t>
            </w:r>
            <w:proofErr w:type="spellEnd"/>
            <w:r w:rsidRPr="002C6ECF">
              <w:rPr>
                <w:sz w:val="20"/>
                <w:szCs w:val="20"/>
              </w:rPr>
              <w:t>"</w:t>
            </w:r>
          </w:p>
        </w:tc>
        <w:tc>
          <w:tcPr>
            <w:tcW w:w="1455" w:type="dxa"/>
            <w:gridSpan w:val="2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 xml:space="preserve">Качество </w:t>
            </w:r>
            <w:proofErr w:type="spellStart"/>
            <w:r w:rsidRPr="002C6ECF">
              <w:rPr>
                <w:sz w:val="20"/>
                <w:szCs w:val="20"/>
              </w:rPr>
              <w:t>зн</w:t>
            </w:r>
            <w:proofErr w:type="spellEnd"/>
            <w:r w:rsidRPr="002C6ECF">
              <w:rPr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Кол-во</w:t>
            </w:r>
          </w:p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proofErr w:type="spellStart"/>
            <w:r w:rsidRPr="002C6ECF">
              <w:rPr>
                <w:sz w:val="20"/>
                <w:szCs w:val="20"/>
              </w:rPr>
              <w:t>Задолж</w:t>
            </w:r>
            <w:proofErr w:type="spellEnd"/>
            <w:r w:rsidRPr="002C6ECF">
              <w:rPr>
                <w:sz w:val="20"/>
                <w:szCs w:val="20"/>
              </w:rPr>
              <w:t>.</w:t>
            </w:r>
          </w:p>
        </w:tc>
      </w:tr>
      <w:tr w:rsidR="009F730B" w:rsidRPr="002C6ECF" w:rsidTr="009F730B">
        <w:tc>
          <w:tcPr>
            <w:tcW w:w="1906" w:type="dxa"/>
            <w:vMerge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Кол-</w:t>
            </w:r>
            <w:r w:rsidRPr="002C6ECF">
              <w:rPr>
                <w:sz w:val="20"/>
                <w:szCs w:val="20"/>
              </w:rPr>
              <w:lastRenderedPageBreak/>
              <w:t>во</w:t>
            </w:r>
          </w:p>
        </w:tc>
        <w:tc>
          <w:tcPr>
            <w:tcW w:w="750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06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Кол-</w:t>
            </w:r>
            <w:r w:rsidRPr="002C6ECF">
              <w:rPr>
                <w:sz w:val="20"/>
                <w:szCs w:val="20"/>
              </w:rPr>
              <w:lastRenderedPageBreak/>
              <w:t>во</w:t>
            </w:r>
          </w:p>
        </w:tc>
        <w:tc>
          <w:tcPr>
            <w:tcW w:w="758" w:type="dxa"/>
          </w:tcPr>
          <w:p w:rsidR="009F730B" w:rsidRPr="002C6ECF" w:rsidRDefault="009F730B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lastRenderedPageBreak/>
              <w:t>%</w:t>
            </w:r>
          </w:p>
        </w:tc>
        <w:tc>
          <w:tcPr>
            <w:tcW w:w="736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Кол-</w:t>
            </w:r>
            <w:r w:rsidRPr="002C6ECF">
              <w:rPr>
                <w:sz w:val="20"/>
                <w:szCs w:val="20"/>
              </w:rPr>
              <w:lastRenderedPageBreak/>
              <w:t>во</w:t>
            </w:r>
          </w:p>
        </w:tc>
        <w:tc>
          <w:tcPr>
            <w:tcW w:w="662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38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Кол-</w:t>
            </w:r>
            <w:r w:rsidRPr="002C6ECF">
              <w:rPr>
                <w:sz w:val="20"/>
                <w:szCs w:val="20"/>
              </w:rPr>
              <w:lastRenderedPageBreak/>
              <w:t>во</w:t>
            </w:r>
          </w:p>
        </w:tc>
        <w:tc>
          <w:tcPr>
            <w:tcW w:w="717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95" w:type="dxa"/>
            <w:vMerge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</w:p>
        </w:tc>
      </w:tr>
      <w:tr w:rsidR="009F730B" w:rsidRPr="002C6ECF" w:rsidTr="009F730B">
        <w:tc>
          <w:tcPr>
            <w:tcW w:w="1906" w:type="dxa"/>
          </w:tcPr>
          <w:p w:rsidR="009F730B" w:rsidRPr="002C6ECF" w:rsidRDefault="009F730B" w:rsidP="009F730B">
            <w:pPr>
              <w:jc w:val="both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lastRenderedPageBreak/>
              <w:t>44.04.01 Начальное образование</w:t>
            </w:r>
          </w:p>
        </w:tc>
        <w:tc>
          <w:tcPr>
            <w:tcW w:w="808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3</w:t>
            </w:r>
            <w:r w:rsidR="003D735B" w:rsidRPr="002C6ECF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 w:rsidR="009F730B" w:rsidRPr="002C6ECF" w:rsidRDefault="003D735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31</w:t>
            </w:r>
          </w:p>
        </w:tc>
        <w:tc>
          <w:tcPr>
            <w:tcW w:w="750" w:type="dxa"/>
          </w:tcPr>
          <w:p w:rsidR="009F730B" w:rsidRPr="002C6ECF" w:rsidRDefault="009F730B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9</w:t>
            </w:r>
            <w:r w:rsidR="003D735B" w:rsidRPr="002C6E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6" w:type="dxa"/>
          </w:tcPr>
          <w:p w:rsidR="009F730B" w:rsidRPr="002C6ECF" w:rsidRDefault="003D735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9F730B" w:rsidRPr="002C6ECF" w:rsidRDefault="003D735B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13</w:t>
            </w:r>
          </w:p>
        </w:tc>
        <w:tc>
          <w:tcPr>
            <w:tcW w:w="662" w:type="dxa"/>
          </w:tcPr>
          <w:p w:rsidR="009F730B" w:rsidRPr="002C6ECF" w:rsidRDefault="003D735B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25</w:t>
            </w:r>
          </w:p>
        </w:tc>
        <w:tc>
          <w:tcPr>
            <w:tcW w:w="717" w:type="dxa"/>
          </w:tcPr>
          <w:p w:rsidR="009F730B" w:rsidRPr="002C6ECF" w:rsidRDefault="009F730B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7</w:t>
            </w:r>
            <w:r w:rsidR="003D735B" w:rsidRPr="002C6E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9F730B" w:rsidRPr="002C6ECF" w:rsidRDefault="009F730B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9</w:t>
            </w:r>
          </w:p>
        </w:tc>
      </w:tr>
      <w:tr w:rsidR="009F730B" w:rsidRPr="002C6ECF" w:rsidTr="009F730B">
        <w:tc>
          <w:tcPr>
            <w:tcW w:w="1906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44.04.01 Социальная педагогика</w:t>
            </w:r>
          </w:p>
        </w:tc>
        <w:tc>
          <w:tcPr>
            <w:tcW w:w="808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</w:t>
            </w:r>
            <w:r w:rsidR="00DC442C" w:rsidRPr="002C6ECF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9F730B" w:rsidRPr="002C6ECF" w:rsidRDefault="00DC442C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9</w:t>
            </w:r>
          </w:p>
        </w:tc>
        <w:tc>
          <w:tcPr>
            <w:tcW w:w="750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06" w:type="dxa"/>
          </w:tcPr>
          <w:p w:rsidR="009F730B" w:rsidRPr="002C6ECF" w:rsidRDefault="00DC442C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6" w:type="dxa"/>
          </w:tcPr>
          <w:p w:rsidR="009F730B" w:rsidRPr="002C6ECF" w:rsidRDefault="00DC442C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8</w:t>
            </w:r>
          </w:p>
        </w:tc>
        <w:tc>
          <w:tcPr>
            <w:tcW w:w="662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</w:tcPr>
          <w:p w:rsidR="009F730B" w:rsidRPr="002C6ECF" w:rsidRDefault="00DC442C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95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4</w:t>
            </w:r>
          </w:p>
        </w:tc>
      </w:tr>
      <w:tr w:rsidR="009F730B" w:rsidRPr="002C6ECF" w:rsidTr="009F730B">
        <w:tc>
          <w:tcPr>
            <w:tcW w:w="1906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44.04.01</w:t>
            </w:r>
          </w:p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Художественно-эстетическое образование</w:t>
            </w:r>
          </w:p>
        </w:tc>
        <w:tc>
          <w:tcPr>
            <w:tcW w:w="808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</w:t>
            </w:r>
            <w:r w:rsidR="00DC442C" w:rsidRPr="002C6ECF">
              <w:rPr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:rsidR="009F730B" w:rsidRPr="002C6ECF" w:rsidRDefault="009F730B" w:rsidP="00DC442C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</w:t>
            </w:r>
            <w:r w:rsidR="00DC442C" w:rsidRPr="002C6ECF">
              <w:rPr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06" w:type="dxa"/>
          </w:tcPr>
          <w:p w:rsidR="009F730B" w:rsidRPr="002C6ECF" w:rsidRDefault="00DC442C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6" w:type="dxa"/>
          </w:tcPr>
          <w:p w:rsidR="009F730B" w:rsidRPr="002C6ECF" w:rsidRDefault="00DC442C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6</w:t>
            </w:r>
          </w:p>
        </w:tc>
        <w:tc>
          <w:tcPr>
            <w:tcW w:w="662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4</w:t>
            </w:r>
            <w:r w:rsidR="009F730B" w:rsidRPr="002C6E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8" w:type="dxa"/>
          </w:tcPr>
          <w:p w:rsidR="009F730B" w:rsidRPr="002C6ECF" w:rsidRDefault="00DC442C" w:rsidP="00DC442C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</w:t>
            </w:r>
            <w:r w:rsidR="009F730B" w:rsidRPr="002C6ECF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9F730B" w:rsidRPr="002C6ECF" w:rsidRDefault="00DC442C" w:rsidP="00DC442C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7</w:t>
            </w:r>
            <w:r w:rsidR="009F730B" w:rsidRPr="002C6ECF">
              <w:rPr>
                <w:b/>
                <w:sz w:val="20"/>
                <w:szCs w:val="20"/>
              </w:rPr>
              <w:t>8,</w:t>
            </w:r>
            <w:r w:rsidRPr="002C6E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11</w:t>
            </w:r>
          </w:p>
        </w:tc>
      </w:tr>
      <w:tr w:rsidR="009F730B" w:rsidRPr="002C6ECF" w:rsidTr="009F730B">
        <w:tc>
          <w:tcPr>
            <w:tcW w:w="1906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44.04.01</w:t>
            </w:r>
          </w:p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Педагогика и психология .воспитания</w:t>
            </w:r>
          </w:p>
        </w:tc>
        <w:tc>
          <w:tcPr>
            <w:tcW w:w="808" w:type="dxa"/>
          </w:tcPr>
          <w:p w:rsidR="009F730B" w:rsidRPr="002C6ECF" w:rsidRDefault="00DC442C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4</w:t>
            </w:r>
          </w:p>
        </w:tc>
        <w:tc>
          <w:tcPr>
            <w:tcW w:w="750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06" w:type="dxa"/>
          </w:tcPr>
          <w:p w:rsidR="009F730B" w:rsidRPr="002C6ECF" w:rsidRDefault="00DC442C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F730B" w:rsidRPr="002C6ECF" w:rsidRDefault="00DC442C" w:rsidP="00DC442C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4</w:t>
            </w:r>
          </w:p>
        </w:tc>
        <w:tc>
          <w:tcPr>
            <w:tcW w:w="662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10</w:t>
            </w:r>
            <w:r w:rsidR="009F730B" w:rsidRPr="002C6E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8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10</w:t>
            </w:r>
            <w:r w:rsidR="009F730B" w:rsidRPr="002C6E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0</w:t>
            </w:r>
          </w:p>
        </w:tc>
      </w:tr>
      <w:tr w:rsidR="009F730B" w:rsidRPr="002C6ECF" w:rsidTr="009F730B">
        <w:tc>
          <w:tcPr>
            <w:tcW w:w="1906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 xml:space="preserve"> 44.04.01</w:t>
            </w:r>
          </w:p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Теория и практика инклюзивного образования</w:t>
            </w:r>
          </w:p>
        </w:tc>
        <w:tc>
          <w:tcPr>
            <w:tcW w:w="808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</w:t>
            </w:r>
            <w:r w:rsidR="00DC442C" w:rsidRPr="002C6ECF">
              <w:rPr>
                <w:sz w:val="20"/>
                <w:szCs w:val="20"/>
              </w:rPr>
              <w:t>8</w:t>
            </w:r>
          </w:p>
        </w:tc>
        <w:tc>
          <w:tcPr>
            <w:tcW w:w="795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</w:t>
            </w:r>
            <w:r w:rsidR="00DC442C" w:rsidRPr="002C6ECF">
              <w:rPr>
                <w:sz w:val="20"/>
                <w:szCs w:val="20"/>
              </w:rPr>
              <w:t>5</w:t>
            </w:r>
          </w:p>
        </w:tc>
        <w:tc>
          <w:tcPr>
            <w:tcW w:w="750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06" w:type="dxa"/>
          </w:tcPr>
          <w:p w:rsidR="009F730B" w:rsidRPr="002C6ECF" w:rsidRDefault="00DC442C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6" w:type="dxa"/>
          </w:tcPr>
          <w:p w:rsidR="009F730B" w:rsidRPr="002C6ECF" w:rsidRDefault="00DC442C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38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</w:t>
            </w:r>
            <w:r w:rsidR="00DC442C" w:rsidRPr="002C6ECF">
              <w:rPr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95" w:type="dxa"/>
          </w:tcPr>
          <w:p w:rsidR="009F730B" w:rsidRPr="002C6ECF" w:rsidRDefault="00DC442C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7</w:t>
            </w:r>
          </w:p>
        </w:tc>
      </w:tr>
      <w:tr w:rsidR="009F730B" w:rsidRPr="002C6ECF" w:rsidTr="009F730B">
        <w:tc>
          <w:tcPr>
            <w:tcW w:w="1906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44.04.01</w:t>
            </w:r>
          </w:p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Музыкальное искусство и образование</w:t>
            </w:r>
          </w:p>
        </w:tc>
        <w:tc>
          <w:tcPr>
            <w:tcW w:w="808" w:type="dxa"/>
          </w:tcPr>
          <w:p w:rsidR="009F730B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12</w:t>
            </w:r>
          </w:p>
        </w:tc>
        <w:tc>
          <w:tcPr>
            <w:tcW w:w="795" w:type="dxa"/>
          </w:tcPr>
          <w:p w:rsidR="009F730B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</w:tcPr>
          <w:p w:rsidR="009F730B" w:rsidRPr="002C6ECF" w:rsidRDefault="009F730B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8</w:t>
            </w:r>
            <w:r w:rsidR="008174B8" w:rsidRPr="002C6E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9F730B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9F730B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6" w:type="dxa"/>
          </w:tcPr>
          <w:p w:rsidR="009F730B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:rsidR="009F730B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38" w:type="dxa"/>
          </w:tcPr>
          <w:p w:rsidR="009F730B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9F730B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5" w:type="dxa"/>
          </w:tcPr>
          <w:p w:rsidR="009F730B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4</w:t>
            </w:r>
          </w:p>
        </w:tc>
      </w:tr>
      <w:tr w:rsidR="008174B8" w:rsidRPr="002C6ECF" w:rsidTr="009F730B">
        <w:tc>
          <w:tcPr>
            <w:tcW w:w="1906" w:type="dxa"/>
          </w:tcPr>
          <w:p w:rsidR="008174B8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44.04.01</w:t>
            </w:r>
          </w:p>
          <w:p w:rsidR="008174B8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Образовательный менеджмент</w:t>
            </w:r>
          </w:p>
        </w:tc>
        <w:tc>
          <w:tcPr>
            <w:tcW w:w="808" w:type="dxa"/>
          </w:tcPr>
          <w:p w:rsidR="008174B8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6</w:t>
            </w:r>
          </w:p>
        </w:tc>
        <w:tc>
          <w:tcPr>
            <w:tcW w:w="795" w:type="dxa"/>
          </w:tcPr>
          <w:p w:rsidR="008174B8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5</w:t>
            </w:r>
          </w:p>
        </w:tc>
        <w:tc>
          <w:tcPr>
            <w:tcW w:w="750" w:type="dxa"/>
          </w:tcPr>
          <w:p w:rsidR="008174B8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83,3</w:t>
            </w:r>
          </w:p>
        </w:tc>
        <w:tc>
          <w:tcPr>
            <w:tcW w:w="806" w:type="dxa"/>
          </w:tcPr>
          <w:p w:rsidR="008174B8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8174B8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16,7</w:t>
            </w:r>
          </w:p>
        </w:tc>
        <w:tc>
          <w:tcPr>
            <w:tcW w:w="736" w:type="dxa"/>
          </w:tcPr>
          <w:p w:rsidR="008174B8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4</w:t>
            </w:r>
          </w:p>
        </w:tc>
        <w:tc>
          <w:tcPr>
            <w:tcW w:w="662" w:type="dxa"/>
          </w:tcPr>
          <w:p w:rsidR="008174B8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66,7</w:t>
            </w:r>
          </w:p>
        </w:tc>
        <w:tc>
          <w:tcPr>
            <w:tcW w:w="738" w:type="dxa"/>
          </w:tcPr>
          <w:p w:rsidR="008174B8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8174B8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83,3</w:t>
            </w:r>
          </w:p>
        </w:tc>
        <w:tc>
          <w:tcPr>
            <w:tcW w:w="895" w:type="dxa"/>
          </w:tcPr>
          <w:p w:rsidR="008174B8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1</w:t>
            </w:r>
          </w:p>
        </w:tc>
      </w:tr>
      <w:tr w:rsidR="009F730B" w:rsidRPr="002C6ECF" w:rsidTr="009F730B">
        <w:tc>
          <w:tcPr>
            <w:tcW w:w="1906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44.04.02Психолого-педагогическое образование (Социальная психология образования)</w:t>
            </w:r>
          </w:p>
        </w:tc>
        <w:tc>
          <w:tcPr>
            <w:tcW w:w="808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3</w:t>
            </w:r>
            <w:r w:rsidR="008174B8" w:rsidRPr="002C6ECF">
              <w:rPr>
                <w:sz w:val="20"/>
                <w:szCs w:val="20"/>
              </w:rPr>
              <w:t>8</w:t>
            </w:r>
          </w:p>
        </w:tc>
        <w:tc>
          <w:tcPr>
            <w:tcW w:w="795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2</w:t>
            </w:r>
            <w:r w:rsidR="008174B8" w:rsidRPr="002C6ECF">
              <w:rPr>
                <w:sz w:val="20"/>
                <w:szCs w:val="20"/>
              </w:rPr>
              <w:t>8</w:t>
            </w:r>
          </w:p>
        </w:tc>
        <w:tc>
          <w:tcPr>
            <w:tcW w:w="750" w:type="dxa"/>
          </w:tcPr>
          <w:p w:rsidR="009F730B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06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</w:t>
            </w:r>
            <w:r w:rsidR="008174B8" w:rsidRPr="002C6ECF">
              <w:rPr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9F730B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6" w:type="dxa"/>
          </w:tcPr>
          <w:p w:rsidR="009F730B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8</w:t>
            </w:r>
          </w:p>
        </w:tc>
        <w:tc>
          <w:tcPr>
            <w:tcW w:w="662" w:type="dxa"/>
          </w:tcPr>
          <w:p w:rsidR="009F730B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22</w:t>
            </w:r>
          </w:p>
        </w:tc>
        <w:tc>
          <w:tcPr>
            <w:tcW w:w="717" w:type="dxa"/>
          </w:tcPr>
          <w:p w:rsidR="009F730B" w:rsidRPr="002C6ECF" w:rsidRDefault="009F730B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5</w:t>
            </w:r>
            <w:r w:rsidR="008174B8" w:rsidRPr="002C6EC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dxa"/>
          </w:tcPr>
          <w:p w:rsidR="009F730B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24</w:t>
            </w:r>
          </w:p>
        </w:tc>
      </w:tr>
      <w:tr w:rsidR="008174B8" w:rsidRPr="002C6ECF" w:rsidTr="009F730B">
        <w:tc>
          <w:tcPr>
            <w:tcW w:w="1906" w:type="dxa"/>
          </w:tcPr>
          <w:p w:rsidR="008174B8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44.04.03</w:t>
            </w:r>
          </w:p>
          <w:p w:rsidR="008174B8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808" w:type="dxa"/>
          </w:tcPr>
          <w:p w:rsidR="008174B8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35</w:t>
            </w:r>
          </w:p>
        </w:tc>
        <w:tc>
          <w:tcPr>
            <w:tcW w:w="795" w:type="dxa"/>
          </w:tcPr>
          <w:p w:rsidR="008174B8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33</w:t>
            </w:r>
          </w:p>
        </w:tc>
        <w:tc>
          <w:tcPr>
            <w:tcW w:w="750" w:type="dxa"/>
          </w:tcPr>
          <w:p w:rsidR="008174B8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06" w:type="dxa"/>
          </w:tcPr>
          <w:p w:rsidR="008174B8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8174B8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8174B8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</w:tcPr>
          <w:p w:rsidR="008174B8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</w:tcPr>
          <w:p w:rsidR="008174B8" w:rsidRPr="002C6ECF" w:rsidRDefault="008174B8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26</w:t>
            </w:r>
          </w:p>
        </w:tc>
        <w:tc>
          <w:tcPr>
            <w:tcW w:w="717" w:type="dxa"/>
          </w:tcPr>
          <w:p w:rsidR="008174B8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95" w:type="dxa"/>
          </w:tcPr>
          <w:p w:rsidR="008174B8" w:rsidRPr="002C6ECF" w:rsidRDefault="008174B8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8</w:t>
            </w:r>
          </w:p>
        </w:tc>
      </w:tr>
      <w:tr w:rsidR="009F730B" w:rsidRPr="002C6ECF" w:rsidTr="009F730B">
        <w:tc>
          <w:tcPr>
            <w:tcW w:w="1906" w:type="dxa"/>
            <w:shd w:val="clear" w:color="auto" w:fill="D9D9D9" w:themeFill="background1" w:themeFillShade="D9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Итого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9F730B" w:rsidRPr="002C6ECF" w:rsidRDefault="009F730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</w:t>
            </w:r>
            <w:r w:rsidR="008174B8" w:rsidRPr="002C6ECF">
              <w:rPr>
                <w:sz w:val="20"/>
                <w:szCs w:val="20"/>
              </w:rPr>
              <w:t>70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:rsidR="009F730B" w:rsidRPr="002C6ECF" w:rsidRDefault="00DB06A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146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9F730B" w:rsidRPr="002C6ECF" w:rsidRDefault="00DB06AB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9F730B" w:rsidRPr="002C6ECF" w:rsidRDefault="00DB06A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24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9F730B" w:rsidRPr="002C6ECF" w:rsidRDefault="00DB06AB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9F730B" w:rsidRPr="002C6ECF" w:rsidRDefault="00DB06A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73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9F730B" w:rsidRPr="002C6ECF" w:rsidRDefault="00DB06A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43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9F730B" w:rsidRPr="002C6ECF" w:rsidRDefault="00DB06AB" w:rsidP="009F730B">
            <w:pPr>
              <w:jc w:val="center"/>
              <w:rPr>
                <w:sz w:val="20"/>
                <w:szCs w:val="20"/>
              </w:rPr>
            </w:pPr>
            <w:r w:rsidRPr="002C6ECF">
              <w:rPr>
                <w:sz w:val="20"/>
                <w:szCs w:val="20"/>
              </w:rPr>
              <w:t>126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:rsidR="009F730B" w:rsidRPr="002C6ECF" w:rsidRDefault="00DB06AB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9F730B" w:rsidRPr="002C6ECF" w:rsidRDefault="009F730B" w:rsidP="009F730B">
            <w:pPr>
              <w:jc w:val="center"/>
              <w:rPr>
                <w:b/>
                <w:sz w:val="20"/>
                <w:szCs w:val="20"/>
              </w:rPr>
            </w:pPr>
            <w:r w:rsidRPr="002C6ECF">
              <w:rPr>
                <w:b/>
                <w:sz w:val="20"/>
                <w:szCs w:val="20"/>
              </w:rPr>
              <w:t>68</w:t>
            </w:r>
          </w:p>
        </w:tc>
      </w:tr>
    </w:tbl>
    <w:p w:rsidR="009F730B" w:rsidRPr="002C6ECF" w:rsidRDefault="009F730B" w:rsidP="009F730B">
      <w:pPr>
        <w:pStyle w:val="a4"/>
        <w:shd w:val="clear" w:color="auto" w:fill="FFFFFF" w:themeFill="background1"/>
        <w:tabs>
          <w:tab w:val="left" w:pos="1490"/>
        </w:tabs>
        <w:spacing w:before="0" w:beforeAutospacing="0" w:after="0" w:afterAutospacing="0"/>
        <w:ind w:firstLine="1077"/>
        <w:jc w:val="both"/>
      </w:pPr>
      <w:r w:rsidRPr="002C6ECF">
        <w:t>Лучшие результаты по успеваемости показали магистранты, обучающиеся по прогр</w:t>
      </w:r>
      <w:r w:rsidR="00DB06AB" w:rsidRPr="002C6ECF">
        <w:t>аммам Начальное образование - 94</w:t>
      </w:r>
      <w:r w:rsidRPr="002C6ECF">
        <w:t>%, Педаго</w:t>
      </w:r>
      <w:r w:rsidR="00DB06AB" w:rsidRPr="002C6ECF">
        <w:t>гика и психология воспитания - 100% и Социальная педагогика</w:t>
      </w:r>
      <w:r w:rsidRPr="002C6ECF">
        <w:t xml:space="preserve"> - </w:t>
      </w:r>
      <w:r w:rsidR="00DB06AB" w:rsidRPr="002C6ECF">
        <w:t>9</w:t>
      </w:r>
      <w:r w:rsidRPr="002C6ECF">
        <w:t>0%</w:t>
      </w:r>
      <w:r w:rsidR="00DB06AB" w:rsidRPr="002C6ECF">
        <w:t>, Логопедическая работа в системе комплексного сопровождения лиц с ограниченными возможностями здоровья - 94%</w:t>
      </w:r>
      <w:r w:rsidRPr="002C6ECF">
        <w:t xml:space="preserve">. Наиболее низкие показатели по программам </w:t>
      </w:r>
      <w:r w:rsidR="00DB06AB" w:rsidRPr="002C6ECF">
        <w:t xml:space="preserve">Художественно-эстетическое образование - 79% и Психолого-педагогическое образование - 74%. </w:t>
      </w:r>
      <w:r w:rsidRPr="002C6ECF">
        <w:t>В целом успеваем</w:t>
      </w:r>
      <w:r w:rsidR="002B602D" w:rsidRPr="002C6ECF">
        <w:t>ость студентов-магистрантов выше, чем студентов-бакалавров (86% и 79,1</w:t>
      </w:r>
      <w:r w:rsidRPr="002C6ECF">
        <w:t xml:space="preserve">% соответственно). </w:t>
      </w:r>
    </w:p>
    <w:p w:rsidR="009F730B" w:rsidRPr="002C6ECF" w:rsidRDefault="009F730B" w:rsidP="009F730B">
      <w:pPr>
        <w:pStyle w:val="a4"/>
        <w:shd w:val="clear" w:color="auto" w:fill="FFFFFF" w:themeFill="background1"/>
        <w:tabs>
          <w:tab w:val="left" w:pos="1490"/>
        </w:tabs>
        <w:spacing w:before="0" w:beforeAutospacing="0" w:after="0" w:afterAutospacing="0"/>
        <w:ind w:firstLine="1077"/>
        <w:jc w:val="both"/>
      </w:pPr>
      <w:r w:rsidRPr="002C6ECF">
        <w:t>Вместе с тем можно отметить п</w:t>
      </w:r>
      <w:r w:rsidR="002B602D" w:rsidRPr="002C6ECF">
        <w:t>оказатель качества знаний - 74%, что говорит о том, что 3/4</w:t>
      </w:r>
      <w:r w:rsidRPr="002C6ECF">
        <w:t xml:space="preserve"> магистрантов обучаются на "хорошо" и "отлично".</w:t>
      </w:r>
    </w:p>
    <w:p w:rsidR="009F730B" w:rsidRPr="002C6ECF" w:rsidRDefault="009F730B" w:rsidP="009F730B">
      <w:pPr>
        <w:pStyle w:val="a4"/>
        <w:shd w:val="clear" w:color="auto" w:fill="FFFFFF" w:themeFill="background1"/>
        <w:tabs>
          <w:tab w:val="left" w:pos="1490"/>
        </w:tabs>
        <w:spacing w:before="0" w:beforeAutospacing="0" w:after="0" w:afterAutospacing="0"/>
        <w:ind w:firstLine="1077"/>
        <w:jc w:val="both"/>
      </w:pPr>
      <w:r w:rsidRPr="002C6ECF">
        <w:t>Одной из причин образования задолженностей в магистратуре является затруднения обучающихся, вызванные несоответствием базового профессионального образова</w:t>
      </w:r>
      <w:r w:rsidR="002B602D" w:rsidRPr="002C6ECF">
        <w:t xml:space="preserve">ния, полученного на </w:t>
      </w:r>
      <w:proofErr w:type="spellStart"/>
      <w:r w:rsidR="002B602D" w:rsidRPr="002C6ECF">
        <w:t>бакалавриате</w:t>
      </w:r>
      <w:proofErr w:type="spellEnd"/>
      <w:r w:rsidRPr="002C6ECF">
        <w:t xml:space="preserve"> при освоении </w:t>
      </w:r>
      <w:proofErr w:type="spellStart"/>
      <w:r w:rsidRPr="002C6ECF">
        <w:t>соответсвующей</w:t>
      </w:r>
      <w:proofErr w:type="spellEnd"/>
      <w:r w:rsidRPr="002C6ECF">
        <w:t xml:space="preserve"> магисте</w:t>
      </w:r>
      <w:r w:rsidR="002B602D" w:rsidRPr="002C6ECF">
        <w:t>рской программы, а также пропуски занятий.</w:t>
      </w:r>
    </w:p>
    <w:p w:rsidR="009F730B" w:rsidRPr="002C6ECF" w:rsidRDefault="002B602D" w:rsidP="009F730B">
      <w:pPr>
        <w:ind w:firstLine="709"/>
        <w:jc w:val="both"/>
      </w:pPr>
      <w:r w:rsidRPr="002C6ECF">
        <w:t>В период весеннего семестра 2022</w:t>
      </w:r>
      <w:r w:rsidR="009F730B" w:rsidRPr="002C6ECF">
        <w:t>-202</w:t>
      </w:r>
      <w:r w:rsidRPr="002C6ECF">
        <w:t>3</w:t>
      </w:r>
      <w:r w:rsidR="009F730B" w:rsidRPr="002C6ECF">
        <w:t xml:space="preserve"> </w:t>
      </w:r>
      <w:proofErr w:type="spellStart"/>
      <w:r w:rsidR="009F730B" w:rsidRPr="002C6ECF">
        <w:t>уч.года</w:t>
      </w:r>
      <w:proofErr w:type="spellEnd"/>
      <w:r w:rsidR="009F730B" w:rsidRPr="002C6ECF">
        <w:t xml:space="preserve"> студенты проходили разные виды практ</w:t>
      </w:r>
      <w:r w:rsidR="00C43AFD" w:rsidRPr="002C6ECF">
        <w:t>ик. Всего проходили практику 846 студентов, из них 746</w:t>
      </w:r>
      <w:r w:rsidR="009F730B" w:rsidRPr="002C6ECF">
        <w:t xml:space="preserve"> </w:t>
      </w:r>
      <w:r w:rsidR="00C43AFD" w:rsidRPr="002C6ECF">
        <w:t xml:space="preserve">обучающихся на </w:t>
      </w:r>
      <w:proofErr w:type="spellStart"/>
      <w:r w:rsidR="00C43AFD" w:rsidRPr="002C6ECF">
        <w:t>бакалавриате</w:t>
      </w:r>
      <w:proofErr w:type="spellEnd"/>
      <w:r w:rsidR="00C43AFD" w:rsidRPr="002C6ECF">
        <w:t xml:space="preserve"> и 100</w:t>
      </w:r>
      <w:r w:rsidR="009F730B" w:rsidRPr="002C6ECF">
        <w:t xml:space="preserve"> студентов, обучающихся в магистратуре. Успешно прошли практику на </w:t>
      </w:r>
      <w:proofErr w:type="spellStart"/>
      <w:r w:rsidR="009F730B" w:rsidRPr="002C6ECF">
        <w:t>бака</w:t>
      </w:r>
      <w:r w:rsidR="00C43AFD" w:rsidRPr="002C6ECF">
        <w:t>лавриате</w:t>
      </w:r>
      <w:proofErr w:type="spellEnd"/>
      <w:r w:rsidR="00C43AFD" w:rsidRPr="002C6ECF">
        <w:t xml:space="preserve"> – 649</w:t>
      </w:r>
      <w:r w:rsidR="009F730B" w:rsidRPr="002C6ECF">
        <w:t xml:space="preserve"> студент</w:t>
      </w:r>
      <w:r w:rsidR="00C43AFD" w:rsidRPr="002C6ECF">
        <w:t>ов (87%), не аттестованы – 97 обучающихся (1 курс - 16 человек(12,7%), 2 курс - 10 (6,1%) человек, 3 курс - 38(18,2%) человека,  4 курс - 33</w:t>
      </w:r>
      <w:r w:rsidR="009F730B" w:rsidRPr="002C6ECF">
        <w:t xml:space="preserve"> человек</w:t>
      </w:r>
      <w:r w:rsidR="00C43AFD" w:rsidRPr="002C6ECF">
        <w:t>а (28,9</w:t>
      </w:r>
      <w:r w:rsidR="009F730B" w:rsidRPr="002C6ECF">
        <w:t xml:space="preserve">%), 5 курс все аттестованы). </w:t>
      </w:r>
      <w:r w:rsidR="00C43AFD" w:rsidRPr="002C6ECF">
        <w:t>Больше всего затруднений вызвала педагогическая (вожатская) практика у студентов начального и дошкольного образования (26 человек).</w:t>
      </w:r>
    </w:p>
    <w:p w:rsidR="009F730B" w:rsidRPr="002C6ECF" w:rsidRDefault="009F730B" w:rsidP="009F730B">
      <w:pPr>
        <w:ind w:firstLine="709"/>
        <w:jc w:val="both"/>
      </w:pPr>
      <w:r w:rsidRPr="002C6ECF">
        <w:t xml:space="preserve">В магистратуре </w:t>
      </w:r>
      <w:r w:rsidR="00C43AFD" w:rsidRPr="002C6ECF">
        <w:t>проходили практику 100 обучающихся, успешно прошли практику – 86</w:t>
      </w:r>
      <w:r w:rsidRPr="002C6ECF">
        <w:t xml:space="preserve"> студенто</w:t>
      </w:r>
      <w:r w:rsidR="00C43AFD" w:rsidRPr="002C6ECF">
        <w:t>в (86%), не аттестованы – 14</w:t>
      </w:r>
      <w:r w:rsidRPr="002C6ECF">
        <w:t xml:space="preserve"> студентов.</w:t>
      </w:r>
    </w:p>
    <w:p w:rsidR="009F730B" w:rsidRPr="002C6ECF" w:rsidRDefault="009F730B" w:rsidP="009F730B">
      <w:pPr>
        <w:ind w:firstLine="709"/>
        <w:jc w:val="both"/>
      </w:pPr>
      <w:r w:rsidRPr="002C6ECF">
        <w:t xml:space="preserve">Основная причина незачетов по практике - не представлены отчеты. </w:t>
      </w:r>
    </w:p>
    <w:p w:rsidR="00216617" w:rsidRPr="002C6ECF" w:rsidRDefault="009F730B" w:rsidP="009F730B">
      <w:pPr>
        <w:ind w:firstLine="709"/>
        <w:jc w:val="both"/>
      </w:pPr>
      <w:r w:rsidRPr="002C6ECF">
        <w:lastRenderedPageBreak/>
        <w:t xml:space="preserve">В период весеннего семестра выполнялись курсовые работы. По направлениям </w:t>
      </w:r>
      <w:proofErr w:type="spellStart"/>
      <w:r w:rsidRPr="002C6ECF">
        <w:t>бакалавриата</w:t>
      </w:r>
      <w:proofErr w:type="spellEnd"/>
      <w:r w:rsidRPr="002C6ECF">
        <w:t xml:space="preserve"> курсовые работы выполнялись на 2 - 4 курсах. </w:t>
      </w:r>
      <w:r w:rsidR="00216617" w:rsidRPr="002C6ECF">
        <w:t>Выполняли курсовые работы  331 студент.</w:t>
      </w:r>
      <w:r w:rsidR="002B7B49" w:rsidRPr="002C6ECF">
        <w:t xml:space="preserve"> </w:t>
      </w:r>
      <w:r w:rsidR="00216617" w:rsidRPr="002C6ECF">
        <w:t xml:space="preserve">Приняты и зачтены КР у 295 студентов. </w:t>
      </w:r>
      <w:r w:rsidR="002B7B49" w:rsidRPr="002C6ECF">
        <w:t>Успеваемость</w:t>
      </w:r>
      <w:r w:rsidR="00216617" w:rsidRPr="002C6ECF">
        <w:t xml:space="preserve"> – 89,1</w:t>
      </w:r>
      <w:r w:rsidR="002B7B49" w:rsidRPr="002C6ECF">
        <w:t xml:space="preserve">%, качество знаний - 76,4%,  выполнены на "отлично" - 40,8%. </w:t>
      </w:r>
      <w:r w:rsidR="00216617" w:rsidRPr="002C6ECF">
        <w:t xml:space="preserve"> </w:t>
      </w:r>
      <w:proofErr w:type="spellStart"/>
      <w:r w:rsidR="00216617" w:rsidRPr="002C6ECF">
        <w:t>Неаттестованных</w:t>
      </w:r>
      <w:proofErr w:type="spellEnd"/>
      <w:r w:rsidR="00216617" w:rsidRPr="002C6ECF">
        <w:t xml:space="preserve"> – 36 студентов (10,9</w:t>
      </w:r>
      <w:r w:rsidRPr="002C6ECF">
        <w:t xml:space="preserve">%): </w:t>
      </w:r>
      <w:r w:rsidR="00216617" w:rsidRPr="002C6ECF">
        <w:t xml:space="preserve"> </w:t>
      </w:r>
    </w:p>
    <w:p w:rsidR="00216617" w:rsidRPr="002C6ECF" w:rsidRDefault="00216617" w:rsidP="009F730B">
      <w:pPr>
        <w:ind w:firstLine="709"/>
        <w:jc w:val="both"/>
      </w:pPr>
      <w:r w:rsidRPr="002C6ECF">
        <w:t>- на втором курсе - 2 студента (психология);</w:t>
      </w:r>
    </w:p>
    <w:p w:rsidR="00216617" w:rsidRPr="002C6ECF" w:rsidRDefault="00216617" w:rsidP="009F730B">
      <w:pPr>
        <w:ind w:firstLine="709"/>
        <w:jc w:val="both"/>
      </w:pPr>
      <w:r w:rsidRPr="002C6ECF">
        <w:t xml:space="preserve">- на третьем курсе - 34 студента (22 студента направления 37.03.01 по социальной психологи. 1 студент направления 44.03.01 ИЗО и 2 студента НО по педагогике; </w:t>
      </w:r>
      <w:proofErr w:type="spellStart"/>
      <w:r w:rsidRPr="002C6ECF">
        <w:t>з</w:t>
      </w:r>
      <w:proofErr w:type="spellEnd"/>
      <w:r w:rsidRPr="002C6ECF">
        <w:t xml:space="preserve"> студента направления 44.03.01 НО по методике русскому языку в начальной школе, 5 студентов направления 44.03.02 по психолого-педагогической диагностике).</w:t>
      </w:r>
    </w:p>
    <w:p w:rsidR="009F730B" w:rsidRPr="002C6ECF" w:rsidRDefault="00216617" w:rsidP="009F730B">
      <w:pPr>
        <w:ind w:firstLine="709"/>
        <w:jc w:val="both"/>
      </w:pPr>
      <w:r w:rsidRPr="002C6ECF">
        <w:t xml:space="preserve"> </w:t>
      </w:r>
      <w:r w:rsidR="009F730B" w:rsidRPr="002C6ECF">
        <w:t>В магистратуре</w:t>
      </w:r>
      <w:r w:rsidR="00E371DE" w:rsidRPr="002C6ECF">
        <w:t xml:space="preserve"> курсовые работы выполняли 67 обучающихся. Аттестованы 60 человек. У</w:t>
      </w:r>
      <w:r w:rsidR="009F730B" w:rsidRPr="002C6ECF">
        <w:t>спеваемость по курсовым работам составила</w:t>
      </w:r>
      <w:r w:rsidR="00E371DE" w:rsidRPr="002C6ECF">
        <w:t xml:space="preserve"> 89,6</w:t>
      </w:r>
      <w:r w:rsidR="002B7B49" w:rsidRPr="002C6ECF">
        <w:t>%, качество- 77,6%, выполнены с оценкой "отлично" - 47,8%.</w:t>
      </w:r>
      <w:r w:rsidR="009F730B" w:rsidRPr="002C6ECF">
        <w:t xml:space="preserve"> Не отчитались за курсовую работу по дисциплине "Теория и практика</w:t>
      </w:r>
      <w:r w:rsidR="002B7B49" w:rsidRPr="002C6ECF">
        <w:t xml:space="preserve"> современной психодиагностики" 2 студентов из группы 22ЗНППм1, 1 студент гр.22</w:t>
      </w:r>
      <w:r w:rsidR="009F730B" w:rsidRPr="002C6ECF">
        <w:t>ЗНПХм1 по дисциплине "История искусств</w:t>
      </w:r>
      <w:r w:rsidR="002B7B49" w:rsidRPr="002C6ECF">
        <w:t>а", 4 студента гр.21</w:t>
      </w:r>
      <w:r w:rsidR="009F730B" w:rsidRPr="002C6ECF">
        <w:t>ЗНППм1 по дисциплине "Развити</w:t>
      </w:r>
      <w:r w:rsidR="002B7B49" w:rsidRPr="002C6ECF">
        <w:t>е и психокоррекция личности" и 1 студент гр.21</w:t>
      </w:r>
      <w:r w:rsidR="009F730B" w:rsidRPr="002C6ECF">
        <w:t>ЗНП</w:t>
      </w:r>
      <w:r w:rsidR="002B7B49" w:rsidRPr="002C6ECF">
        <w:t>Мм1 по дисциплине "Современные музыкально-педагогические технологии</w:t>
      </w:r>
      <w:r w:rsidR="009F730B" w:rsidRPr="002C6ECF">
        <w:t>".</w:t>
      </w:r>
    </w:p>
    <w:p w:rsidR="009F730B" w:rsidRPr="002C6ECF" w:rsidRDefault="002B7B49" w:rsidP="009F730B">
      <w:pPr>
        <w:pStyle w:val="a4"/>
        <w:spacing w:before="0" w:beforeAutospacing="0" w:after="0" w:afterAutospacing="0"/>
        <w:ind w:firstLine="540"/>
        <w:jc w:val="both"/>
        <w:rPr>
          <w:bCs/>
        </w:rPr>
      </w:pPr>
      <w:r w:rsidRPr="002C6ECF">
        <w:t xml:space="preserve">Всего на </w:t>
      </w:r>
      <w:proofErr w:type="spellStart"/>
      <w:r w:rsidRPr="002C6ECF">
        <w:t>бакалавриате</w:t>
      </w:r>
      <w:proofErr w:type="spellEnd"/>
      <w:r w:rsidRPr="002C6ECF">
        <w:t xml:space="preserve"> в 2022-2023 учебном году обучалось 42 академические</w:t>
      </w:r>
      <w:r w:rsidR="009F730B" w:rsidRPr="002C6ECF">
        <w:t xml:space="preserve"> групп</w:t>
      </w:r>
      <w:r w:rsidRPr="002C6ECF">
        <w:t>ы</w:t>
      </w:r>
      <w:r w:rsidR="009F730B" w:rsidRPr="002C6ECF">
        <w:t>,</w:t>
      </w:r>
      <w:r w:rsidR="0002122C" w:rsidRPr="002C6ECF">
        <w:t xml:space="preserve"> из них 13</w:t>
      </w:r>
      <w:r w:rsidR="009F730B" w:rsidRPr="002C6ECF">
        <w:t xml:space="preserve"> вошли </w:t>
      </w:r>
      <w:r w:rsidR="00DB0B35" w:rsidRPr="002C6ECF">
        <w:t>в категорию "Лучшие группы" - 31</w:t>
      </w:r>
      <w:r w:rsidR="009F730B" w:rsidRPr="002C6ECF">
        <w:t xml:space="preserve">%. </w:t>
      </w:r>
      <w:r w:rsidR="009F730B" w:rsidRPr="002C6ECF">
        <w:rPr>
          <w:bCs/>
        </w:rPr>
        <w:t>В категорию групп с худшими результатами сессии (успеваемость,</w:t>
      </w:r>
      <w:r w:rsidR="009F730B" w:rsidRPr="002C6ECF">
        <w:rPr>
          <w:bCs/>
        </w:rPr>
        <w:br/>
        <w:t xml:space="preserve">≤ 50 % и </w:t>
      </w:r>
      <w:r w:rsidR="00DB0B35" w:rsidRPr="002C6ECF">
        <w:rPr>
          <w:bCs/>
        </w:rPr>
        <w:t>качество знаний≤ 30 %) вошли  12 групп (28,6%), причем у 5</w:t>
      </w:r>
      <w:r w:rsidR="009F730B" w:rsidRPr="002C6ECF">
        <w:rPr>
          <w:bCs/>
        </w:rPr>
        <w:t xml:space="preserve"> из них высокие показатели по успеваемост</w:t>
      </w:r>
      <w:r w:rsidR="00DB0B35" w:rsidRPr="002C6ECF">
        <w:rPr>
          <w:bCs/>
        </w:rPr>
        <w:t>и, но низкие по качеству знаний, в остальных низкие показатели и по успеваемости и по качеству знаний..</w:t>
      </w:r>
      <w:r w:rsidR="009F730B" w:rsidRPr="002C6ECF">
        <w:rPr>
          <w:bCs/>
        </w:rPr>
        <w:t xml:space="preserve"> Во всех группах определившихся как "худшие" низкие показатели по качеству знаний. Особо следует отметить группу</w:t>
      </w:r>
      <w:r w:rsidR="00DB0B35" w:rsidRPr="002C6ECF">
        <w:rPr>
          <w:bCs/>
        </w:rPr>
        <w:t xml:space="preserve"> 20ЗНПН51, где качество знаний 4,2%  и успеваемость 20,8% и гр.20ЗНП52 качество знаний -7,1%. успеваемость - 28,6%.</w:t>
      </w:r>
      <w:r w:rsidR="009F730B" w:rsidRPr="002C6ECF">
        <w:rPr>
          <w:bCs/>
        </w:rPr>
        <w:t xml:space="preserve">. </w:t>
      </w:r>
    </w:p>
    <w:p w:rsidR="009F730B" w:rsidRPr="002C6ECF" w:rsidRDefault="009F730B" w:rsidP="009F730B">
      <w:pPr>
        <w:pStyle w:val="a4"/>
        <w:spacing w:before="0" w:beforeAutospacing="0" w:after="0" w:afterAutospacing="0"/>
        <w:ind w:firstLine="540"/>
        <w:jc w:val="both"/>
      </w:pPr>
      <w:r w:rsidRPr="002C6ECF">
        <w:rPr>
          <w:bCs/>
        </w:rPr>
        <w:t>Л</w:t>
      </w:r>
      <w:r w:rsidRPr="002C6ECF">
        <w:t xml:space="preserve">учшими группами на </w:t>
      </w:r>
      <w:proofErr w:type="spellStart"/>
      <w:r w:rsidRPr="002C6ECF">
        <w:t>бакалавриате</w:t>
      </w:r>
      <w:proofErr w:type="spellEnd"/>
      <w:r w:rsidRPr="002C6ECF">
        <w:t xml:space="preserve"> по результатам сессии (успеваемость ≥  90%, качество знаний  ≥ 60) являются: 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122C" w:rsidRPr="002C6ECF" w:rsidTr="0002122C">
        <w:tc>
          <w:tcPr>
            <w:tcW w:w="2392" w:type="dxa"/>
          </w:tcPr>
          <w:p w:rsidR="0002122C" w:rsidRPr="002C6ECF" w:rsidRDefault="0002122C" w:rsidP="009F730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393" w:type="dxa"/>
          </w:tcPr>
          <w:p w:rsidR="0002122C" w:rsidRPr="002C6ECF" w:rsidRDefault="0002122C" w:rsidP="009F730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393" w:type="dxa"/>
          </w:tcPr>
          <w:p w:rsidR="0002122C" w:rsidRPr="002C6ECF" w:rsidRDefault="0002122C" w:rsidP="009F730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393" w:type="dxa"/>
          </w:tcPr>
          <w:p w:rsidR="0002122C" w:rsidRPr="002C6ECF" w:rsidRDefault="0002122C" w:rsidP="009F730B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02122C" w:rsidRPr="002C6ECF" w:rsidTr="003D488C">
        <w:tc>
          <w:tcPr>
            <w:tcW w:w="2392" w:type="dxa"/>
            <w:vAlign w:val="center"/>
          </w:tcPr>
          <w:p w:rsidR="0002122C" w:rsidRPr="002C6ECF" w:rsidRDefault="0002122C" w:rsidP="00033D27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>Курс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33D27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>Номер</w:t>
            </w:r>
            <w:r w:rsidRPr="002C6ECF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33D27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>Успеваемость,</w:t>
            </w:r>
            <w:r w:rsidRPr="002C6ECF">
              <w:rPr>
                <w:b/>
                <w:bCs/>
              </w:rPr>
              <w:br/>
              <w:t>≥ 90 %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33D27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>Качество,</w:t>
            </w:r>
            <w:r w:rsidRPr="002C6ECF">
              <w:rPr>
                <w:b/>
                <w:bCs/>
              </w:rPr>
              <w:br/>
              <w:t>≥ 60 %</w:t>
            </w:r>
          </w:p>
        </w:tc>
      </w:tr>
      <w:tr w:rsidR="0002122C" w:rsidRPr="002C6ECF" w:rsidTr="003D488C">
        <w:tc>
          <w:tcPr>
            <w:tcW w:w="2392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1 курс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22ЗНПИ51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100.0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60.0</w:t>
            </w:r>
          </w:p>
        </w:tc>
      </w:tr>
      <w:tr w:rsidR="0002122C" w:rsidRPr="002C6ECF" w:rsidTr="003D488C">
        <w:tc>
          <w:tcPr>
            <w:tcW w:w="2392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2 курс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21ЗНЛ53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100.0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66.7</w:t>
            </w:r>
          </w:p>
        </w:tc>
      </w:tr>
      <w:tr w:rsidR="0002122C" w:rsidRPr="002C6ECF" w:rsidTr="003D488C">
        <w:tc>
          <w:tcPr>
            <w:tcW w:w="2392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2 курс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21ЗНПД51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95.2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61.9</w:t>
            </w:r>
          </w:p>
        </w:tc>
      </w:tr>
      <w:tr w:rsidR="0002122C" w:rsidRPr="002C6ECF" w:rsidTr="003D488C">
        <w:tc>
          <w:tcPr>
            <w:tcW w:w="2392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3 курс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20ЗНПД31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100.0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100.0</w:t>
            </w:r>
          </w:p>
        </w:tc>
      </w:tr>
      <w:tr w:rsidR="0002122C" w:rsidRPr="002C6ECF" w:rsidTr="003D488C">
        <w:tc>
          <w:tcPr>
            <w:tcW w:w="2392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3 курс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20ЗНЛ51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100.0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81.0</w:t>
            </w:r>
          </w:p>
        </w:tc>
      </w:tr>
      <w:tr w:rsidR="0002122C" w:rsidRPr="002C6ECF" w:rsidTr="003D488C">
        <w:tc>
          <w:tcPr>
            <w:tcW w:w="2392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3 курс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20ЗНЛ31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93.3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80.0</w:t>
            </w:r>
          </w:p>
        </w:tc>
      </w:tr>
      <w:tr w:rsidR="0002122C" w:rsidRPr="002C6ECF" w:rsidTr="007E76FA">
        <w:tc>
          <w:tcPr>
            <w:tcW w:w="2392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3 курс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20ЗНЛ31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93.3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80.0</w:t>
            </w:r>
          </w:p>
        </w:tc>
      </w:tr>
      <w:tr w:rsidR="0002122C" w:rsidRPr="002C6ECF" w:rsidTr="007E76FA">
        <w:tc>
          <w:tcPr>
            <w:tcW w:w="2392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3 курс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20ЗНПИ51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90.0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90.0</w:t>
            </w:r>
          </w:p>
        </w:tc>
      </w:tr>
      <w:tr w:rsidR="0002122C" w:rsidRPr="002C6ECF" w:rsidTr="007E76FA">
        <w:tc>
          <w:tcPr>
            <w:tcW w:w="2392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4 курс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19ЗНПД51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100.0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94.4</w:t>
            </w:r>
          </w:p>
        </w:tc>
      </w:tr>
      <w:tr w:rsidR="0002122C" w:rsidRPr="002C6ECF" w:rsidTr="00FF0EEB">
        <w:tc>
          <w:tcPr>
            <w:tcW w:w="2392" w:type="dxa"/>
          </w:tcPr>
          <w:p w:rsidR="0002122C" w:rsidRPr="002C6ECF" w:rsidRDefault="0002122C" w:rsidP="0002122C">
            <w:pPr>
              <w:pStyle w:val="a4"/>
              <w:spacing w:before="0" w:beforeAutospacing="0" w:after="0" w:afterAutospacing="0"/>
              <w:jc w:val="center"/>
            </w:pPr>
            <w:r w:rsidRPr="002C6ECF">
              <w:t>4 курс</w:t>
            </w:r>
          </w:p>
        </w:tc>
        <w:tc>
          <w:tcPr>
            <w:tcW w:w="2393" w:type="dxa"/>
          </w:tcPr>
          <w:p w:rsidR="0002122C" w:rsidRPr="002C6ECF" w:rsidRDefault="0002122C" w:rsidP="0002122C">
            <w:pPr>
              <w:pStyle w:val="a4"/>
              <w:spacing w:before="0" w:beforeAutospacing="0" w:after="0" w:afterAutospacing="0"/>
              <w:jc w:val="center"/>
            </w:pPr>
            <w:r w:rsidRPr="002C6ECF">
              <w:t>19ЗНПМ41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100.0</w:t>
            </w:r>
          </w:p>
        </w:tc>
        <w:tc>
          <w:tcPr>
            <w:tcW w:w="2393" w:type="dxa"/>
          </w:tcPr>
          <w:p w:rsidR="0002122C" w:rsidRPr="002C6ECF" w:rsidRDefault="0002122C" w:rsidP="0002122C">
            <w:pPr>
              <w:pStyle w:val="a4"/>
              <w:spacing w:before="0" w:beforeAutospacing="0" w:after="0" w:afterAutospacing="0"/>
              <w:jc w:val="center"/>
            </w:pPr>
            <w:r w:rsidRPr="002C6ECF">
              <w:t>100.0</w:t>
            </w:r>
          </w:p>
        </w:tc>
      </w:tr>
      <w:tr w:rsidR="0002122C" w:rsidRPr="002C6ECF" w:rsidTr="00FF0EEB">
        <w:tc>
          <w:tcPr>
            <w:tcW w:w="2392" w:type="dxa"/>
          </w:tcPr>
          <w:p w:rsidR="0002122C" w:rsidRPr="002C6ECF" w:rsidRDefault="0002122C" w:rsidP="0002122C">
            <w:pPr>
              <w:pStyle w:val="a4"/>
              <w:spacing w:before="0" w:beforeAutospacing="0" w:after="0" w:afterAutospacing="0"/>
              <w:jc w:val="center"/>
            </w:pPr>
            <w:r w:rsidRPr="002C6ECF">
              <w:t>4 курс</w:t>
            </w:r>
          </w:p>
        </w:tc>
        <w:tc>
          <w:tcPr>
            <w:tcW w:w="2393" w:type="dxa"/>
          </w:tcPr>
          <w:p w:rsidR="0002122C" w:rsidRPr="002C6ECF" w:rsidRDefault="0002122C" w:rsidP="0002122C">
            <w:pPr>
              <w:pStyle w:val="a4"/>
              <w:spacing w:before="0" w:beforeAutospacing="0" w:after="0" w:afterAutospacing="0"/>
              <w:jc w:val="center"/>
            </w:pPr>
            <w:r w:rsidRPr="002C6ECF">
              <w:t>19ЗНПП41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100.0</w:t>
            </w:r>
          </w:p>
        </w:tc>
        <w:tc>
          <w:tcPr>
            <w:tcW w:w="2393" w:type="dxa"/>
          </w:tcPr>
          <w:p w:rsidR="0002122C" w:rsidRPr="002C6ECF" w:rsidRDefault="0002122C" w:rsidP="0002122C">
            <w:pPr>
              <w:pStyle w:val="a4"/>
              <w:spacing w:before="0" w:beforeAutospacing="0" w:after="0" w:afterAutospacing="0"/>
              <w:jc w:val="center"/>
            </w:pPr>
            <w:r w:rsidRPr="002C6ECF">
              <w:t>60.0</w:t>
            </w:r>
          </w:p>
        </w:tc>
      </w:tr>
      <w:tr w:rsidR="0002122C" w:rsidRPr="002C6ECF" w:rsidTr="00CF05D3">
        <w:tc>
          <w:tcPr>
            <w:tcW w:w="2392" w:type="dxa"/>
          </w:tcPr>
          <w:p w:rsidR="0002122C" w:rsidRPr="002C6ECF" w:rsidRDefault="0002122C" w:rsidP="0002122C">
            <w:pPr>
              <w:pStyle w:val="a4"/>
              <w:spacing w:before="0" w:beforeAutospacing="0" w:after="0" w:afterAutospacing="0"/>
              <w:jc w:val="center"/>
            </w:pPr>
            <w:r w:rsidRPr="002C6ECF">
              <w:t>5</w:t>
            </w:r>
            <w:r w:rsidRPr="002C6ECF">
              <w:t xml:space="preserve"> курс</w:t>
            </w:r>
          </w:p>
        </w:tc>
        <w:tc>
          <w:tcPr>
            <w:tcW w:w="2393" w:type="dxa"/>
          </w:tcPr>
          <w:p w:rsidR="0002122C" w:rsidRPr="002C6ECF" w:rsidRDefault="0002122C" w:rsidP="0002122C">
            <w:pPr>
              <w:pStyle w:val="a4"/>
              <w:spacing w:before="0" w:beforeAutospacing="0" w:after="0" w:afterAutospacing="0"/>
              <w:jc w:val="center"/>
            </w:pPr>
            <w:r w:rsidRPr="002C6ECF">
              <w:t>18ЗНП51</w:t>
            </w:r>
          </w:p>
        </w:tc>
        <w:tc>
          <w:tcPr>
            <w:tcW w:w="2393" w:type="dxa"/>
            <w:vAlign w:val="center"/>
          </w:tcPr>
          <w:p w:rsidR="0002122C" w:rsidRPr="002C6ECF" w:rsidRDefault="0002122C" w:rsidP="0002122C">
            <w:pPr>
              <w:jc w:val="center"/>
            </w:pPr>
            <w:r w:rsidRPr="002C6ECF">
              <w:t>100.0</w:t>
            </w:r>
          </w:p>
        </w:tc>
        <w:tc>
          <w:tcPr>
            <w:tcW w:w="2393" w:type="dxa"/>
          </w:tcPr>
          <w:p w:rsidR="0002122C" w:rsidRPr="002C6ECF" w:rsidRDefault="0002122C" w:rsidP="0002122C">
            <w:pPr>
              <w:pStyle w:val="a4"/>
              <w:spacing w:before="0" w:beforeAutospacing="0" w:after="0" w:afterAutospacing="0"/>
              <w:jc w:val="center"/>
            </w:pPr>
            <w:r w:rsidRPr="002C6ECF">
              <w:t>83.0</w:t>
            </w:r>
          </w:p>
        </w:tc>
      </w:tr>
      <w:tr w:rsidR="0002122C" w:rsidRPr="002C6ECF" w:rsidTr="0002122C">
        <w:tc>
          <w:tcPr>
            <w:tcW w:w="2392" w:type="dxa"/>
          </w:tcPr>
          <w:p w:rsidR="0002122C" w:rsidRPr="002C6ECF" w:rsidRDefault="0002122C" w:rsidP="0002122C">
            <w:pPr>
              <w:pStyle w:val="a4"/>
              <w:spacing w:before="0" w:beforeAutospacing="0" w:after="0" w:afterAutospacing="0"/>
              <w:jc w:val="center"/>
            </w:pPr>
            <w:r w:rsidRPr="002C6ECF">
              <w:t>5</w:t>
            </w:r>
            <w:r w:rsidRPr="002C6ECF">
              <w:t xml:space="preserve"> курс</w:t>
            </w:r>
          </w:p>
        </w:tc>
        <w:tc>
          <w:tcPr>
            <w:tcW w:w="2393" w:type="dxa"/>
          </w:tcPr>
          <w:p w:rsidR="0002122C" w:rsidRPr="002C6ECF" w:rsidRDefault="0002122C" w:rsidP="0002122C">
            <w:pPr>
              <w:pStyle w:val="a4"/>
              <w:spacing w:before="0" w:beforeAutospacing="0" w:after="0" w:afterAutospacing="0"/>
              <w:jc w:val="center"/>
            </w:pPr>
            <w:r w:rsidRPr="002C6ECF">
              <w:t>18ЗНПН51</w:t>
            </w:r>
          </w:p>
        </w:tc>
        <w:tc>
          <w:tcPr>
            <w:tcW w:w="2393" w:type="dxa"/>
          </w:tcPr>
          <w:p w:rsidR="0002122C" w:rsidRPr="002C6ECF" w:rsidRDefault="0002122C" w:rsidP="0002122C">
            <w:pPr>
              <w:pStyle w:val="a4"/>
              <w:spacing w:before="0" w:beforeAutospacing="0" w:after="0" w:afterAutospacing="0"/>
              <w:jc w:val="center"/>
            </w:pPr>
            <w:r w:rsidRPr="002C6ECF">
              <w:t>100.0</w:t>
            </w:r>
          </w:p>
        </w:tc>
        <w:tc>
          <w:tcPr>
            <w:tcW w:w="2393" w:type="dxa"/>
          </w:tcPr>
          <w:p w:rsidR="0002122C" w:rsidRPr="002C6ECF" w:rsidRDefault="0002122C" w:rsidP="0002122C">
            <w:pPr>
              <w:pStyle w:val="a4"/>
              <w:spacing w:before="0" w:beforeAutospacing="0" w:after="0" w:afterAutospacing="0"/>
              <w:jc w:val="center"/>
            </w:pPr>
            <w:r w:rsidRPr="002C6ECF">
              <w:t>100.0</w:t>
            </w:r>
          </w:p>
        </w:tc>
      </w:tr>
    </w:tbl>
    <w:p w:rsidR="002B7B49" w:rsidRPr="002C6ECF" w:rsidRDefault="002B7B49" w:rsidP="009F730B">
      <w:pPr>
        <w:pStyle w:val="a4"/>
        <w:spacing w:before="0" w:beforeAutospacing="0" w:after="0" w:afterAutospacing="0"/>
        <w:ind w:firstLine="540"/>
        <w:jc w:val="both"/>
      </w:pPr>
    </w:p>
    <w:p w:rsidR="002B7B49" w:rsidRPr="002C6ECF" w:rsidRDefault="002B7B49" w:rsidP="009F730B">
      <w:pPr>
        <w:pStyle w:val="a4"/>
        <w:spacing w:before="0" w:beforeAutospacing="0" w:after="0" w:afterAutospacing="0"/>
        <w:ind w:firstLine="540"/>
        <w:jc w:val="both"/>
      </w:pPr>
    </w:p>
    <w:p w:rsidR="009F730B" w:rsidRPr="002C6ECF" w:rsidRDefault="009F730B" w:rsidP="009F730B">
      <w:pPr>
        <w:ind w:firstLine="709"/>
      </w:pPr>
    </w:p>
    <w:p w:rsidR="009F730B" w:rsidRPr="002C6ECF" w:rsidRDefault="009F730B" w:rsidP="009F730B">
      <w:pPr>
        <w:ind w:firstLine="709"/>
        <w:jc w:val="both"/>
      </w:pPr>
      <w:r w:rsidRPr="002C6ECF">
        <w:t>Худшие результаты в группах: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"/>
        <w:gridCol w:w="2474"/>
        <w:gridCol w:w="2582"/>
        <w:gridCol w:w="3544"/>
      </w:tblGrid>
      <w:tr w:rsidR="0002122C" w:rsidRPr="002C6ECF" w:rsidTr="0002122C">
        <w:trPr>
          <w:tblHeader/>
          <w:tblCellSpacing w:w="0" w:type="dxa"/>
        </w:trPr>
        <w:tc>
          <w:tcPr>
            <w:tcW w:w="908" w:type="dxa"/>
            <w:vAlign w:val="center"/>
            <w:hideMark/>
          </w:tcPr>
          <w:p w:rsidR="0002122C" w:rsidRPr="002C6ECF" w:rsidRDefault="0002122C" w:rsidP="00033D27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>Курс</w:t>
            </w:r>
          </w:p>
        </w:tc>
        <w:tc>
          <w:tcPr>
            <w:tcW w:w="2474" w:type="dxa"/>
            <w:vAlign w:val="center"/>
            <w:hideMark/>
          </w:tcPr>
          <w:p w:rsidR="0002122C" w:rsidRPr="002C6ECF" w:rsidRDefault="0002122C" w:rsidP="00033D27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>Номер</w:t>
            </w:r>
            <w:r w:rsidRPr="002C6ECF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582" w:type="dxa"/>
            <w:vAlign w:val="center"/>
            <w:hideMark/>
          </w:tcPr>
          <w:p w:rsidR="0002122C" w:rsidRPr="002C6ECF" w:rsidRDefault="0002122C" w:rsidP="00033D27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>Успеваемость,</w:t>
            </w:r>
            <w:r w:rsidRPr="002C6ECF">
              <w:rPr>
                <w:b/>
                <w:bCs/>
              </w:rPr>
              <w:br/>
              <w:t>≤ 50 %</w:t>
            </w:r>
          </w:p>
        </w:tc>
        <w:tc>
          <w:tcPr>
            <w:tcW w:w="3544" w:type="dxa"/>
            <w:vAlign w:val="center"/>
            <w:hideMark/>
          </w:tcPr>
          <w:p w:rsidR="0002122C" w:rsidRPr="002C6ECF" w:rsidRDefault="0002122C" w:rsidP="00033D27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>Качество,</w:t>
            </w:r>
            <w:r w:rsidRPr="002C6ECF">
              <w:rPr>
                <w:b/>
                <w:bCs/>
              </w:rPr>
              <w:br/>
              <w:t>≤ 30 %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908" w:type="dxa"/>
            <w:vAlign w:val="center"/>
            <w:hideMark/>
          </w:tcPr>
          <w:p w:rsidR="0002122C" w:rsidRPr="002C6ECF" w:rsidRDefault="0002122C" w:rsidP="00033D27">
            <w:r w:rsidRPr="002C6ECF">
              <w:t>1 курс</w:t>
            </w:r>
          </w:p>
        </w:tc>
        <w:tc>
          <w:tcPr>
            <w:tcW w:w="2474" w:type="dxa"/>
            <w:vAlign w:val="center"/>
            <w:hideMark/>
          </w:tcPr>
          <w:p w:rsidR="0002122C" w:rsidRPr="002C6ECF" w:rsidRDefault="0002122C" w:rsidP="00033D27">
            <w:r w:rsidRPr="002C6ECF">
              <w:t>22ЗНПП52</w:t>
            </w:r>
          </w:p>
        </w:tc>
        <w:tc>
          <w:tcPr>
            <w:tcW w:w="2582" w:type="dxa"/>
            <w:vAlign w:val="center"/>
            <w:hideMark/>
          </w:tcPr>
          <w:p w:rsidR="0002122C" w:rsidRPr="002C6ECF" w:rsidRDefault="0002122C" w:rsidP="00033D27">
            <w:r w:rsidRPr="002C6ECF">
              <w:t>66.7</w:t>
            </w:r>
          </w:p>
        </w:tc>
        <w:tc>
          <w:tcPr>
            <w:tcW w:w="3544" w:type="dxa"/>
            <w:vAlign w:val="center"/>
            <w:hideMark/>
          </w:tcPr>
          <w:p w:rsidR="0002122C" w:rsidRPr="002C6ECF" w:rsidRDefault="0002122C" w:rsidP="00033D27">
            <w:r w:rsidRPr="002C6ECF">
              <w:t>16.7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908" w:type="dxa"/>
            <w:vAlign w:val="center"/>
            <w:hideMark/>
          </w:tcPr>
          <w:p w:rsidR="0002122C" w:rsidRPr="002C6ECF" w:rsidRDefault="0002122C" w:rsidP="00033D27">
            <w:r w:rsidRPr="002C6ECF">
              <w:t>1 курс</w:t>
            </w:r>
          </w:p>
        </w:tc>
        <w:tc>
          <w:tcPr>
            <w:tcW w:w="2474" w:type="dxa"/>
            <w:vAlign w:val="center"/>
            <w:hideMark/>
          </w:tcPr>
          <w:p w:rsidR="0002122C" w:rsidRPr="002C6ECF" w:rsidRDefault="0002122C" w:rsidP="00033D27">
            <w:r w:rsidRPr="002C6ECF">
              <w:t>22ЗНПН51</w:t>
            </w:r>
          </w:p>
        </w:tc>
        <w:tc>
          <w:tcPr>
            <w:tcW w:w="2582" w:type="dxa"/>
            <w:vAlign w:val="center"/>
            <w:hideMark/>
          </w:tcPr>
          <w:p w:rsidR="0002122C" w:rsidRPr="002C6ECF" w:rsidRDefault="0002122C" w:rsidP="00033D27">
            <w:r w:rsidRPr="002C6ECF">
              <w:t>82.4</w:t>
            </w:r>
          </w:p>
        </w:tc>
        <w:tc>
          <w:tcPr>
            <w:tcW w:w="3544" w:type="dxa"/>
            <w:vAlign w:val="center"/>
            <w:hideMark/>
          </w:tcPr>
          <w:p w:rsidR="0002122C" w:rsidRPr="002C6ECF" w:rsidRDefault="0002122C" w:rsidP="00033D27">
            <w:r w:rsidRPr="002C6ECF">
              <w:t>17.6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908" w:type="dxa"/>
            <w:vAlign w:val="center"/>
            <w:hideMark/>
          </w:tcPr>
          <w:p w:rsidR="0002122C" w:rsidRPr="002C6ECF" w:rsidRDefault="0002122C" w:rsidP="00033D27">
            <w:r w:rsidRPr="002C6ECF">
              <w:t>2 курс</w:t>
            </w:r>
          </w:p>
        </w:tc>
        <w:tc>
          <w:tcPr>
            <w:tcW w:w="2474" w:type="dxa"/>
            <w:vAlign w:val="center"/>
            <w:hideMark/>
          </w:tcPr>
          <w:p w:rsidR="0002122C" w:rsidRPr="002C6ECF" w:rsidRDefault="0002122C" w:rsidP="00033D27">
            <w:r w:rsidRPr="002C6ECF">
              <w:t>21ЗНР51</w:t>
            </w:r>
          </w:p>
        </w:tc>
        <w:tc>
          <w:tcPr>
            <w:tcW w:w="2582" w:type="dxa"/>
            <w:vAlign w:val="center"/>
            <w:hideMark/>
          </w:tcPr>
          <w:p w:rsidR="0002122C" w:rsidRPr="002C6ECF" w:rsidRDefault="0002122C" w:rsidP="00033D27">
            <w:r w:rsidRPr="002C6ECF">
              <w:t>70.0</w:t>
            </w:r>
          </w:p>
        </w:tc>
        <w:tc>
          <w:tcPr>
            <w:tcW w:w="3544" w:type="dxa"/>
            <w:vAlign w:val="center"/>
            <w:hideMark/>
          </w:tcPr>
          <w:p w:rsidR="0002122C" w:rsidRPr="002C6ECF" w:rsidRDefault="0002122C" w:rsidP="00033D27">
            <w:r w:rsidRPr="002C6ECF">
              <w:t>30.0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908" w:type="dxa"/>
            <w:vAlign w:val="center"/>
            <w:hideMark/>
          </w:tcPr>
          <w:p w:rsidR="0002122C" w:rsidRPr="002C6ECF" w:rsidRDefault="0002122C" w:rsidP="00033D27">
            <w:r w:rsidRPr="002C6ECF">
              <w:t>2 курс</w:t>
            </w:r>
          </w:p>
        </w:tc>
        <w:tc>
          <w:tcPr>
            <w:tcW w:w="2474" w:type="dxa"/>
            <w:vAlign w:val="center"/>
            <w:hideMark/>
          </w:tcPr>
          <w:p w:rsidR="0002122C" w:rsidRPr="002C6ECF" w:rsidRDefault="0002122C" w:rsidP="00033D27">
            <w:r w:rsidRPr="002C6ECF">
              <w:t>21ЗНПН51</w:t>
            </w:r>
          </w:p>
        </w:tc>
        <w:tc>
          <w:tcPr>
            <w:tcW w:w="2582" w:type="dxa"/>
            <w:vAlign w:val="center"/>
            <w:hideMark/>
          </w:tcPr>
          <w:p w:rsidR="0002122C" w:rsidRPr="002C6ECF" w:rsidRDefault="0002122C" w:rsidP="00033D27">
            <w:r w:rsidRPr="002C6ECF">
              <w:t>100.0</w:t>
            </w:r>
          </w:p>
        </w:tc>
        <w:tc>
          <w:tcPr>
            <w:tcW w:w="3544" w:type="dxa"/>
            <w:vAlign w:val="center"/>
            <w:hideMark/>
          </w:tcPr>
          <w:p w:rsidR="0002122C" w:rsidRPr="002C6ECF" w:rsidRDefault="0002122C" w:rsidP="00033D27">
            <w:r w:rsidRPr="002C6ECF">
              <w:t>16.7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908" w:type="dxa"/>
            <w:vAlign w:val="center"/>
            <w:hideMark/>
          </w:tcPr>
          <w:p w:rsidR="0002122C" w:rsidRPr="002C6ECF" w:rsidRDefault="0002122C" w:rsidP="00033D27">
            <w:r w:rsidRPr="002C6ECF">
              <w:lastRenderedPageBreak/>
              <w:t>3 курс</w:t>
            </w:r>
          </w:p>
        </w:tc>
        <w:tc>
          <w:tcPr>
            <w:tcW w:w="2474" w:type="dxa"/>
            <w:vAlign w:val="center"/>
            <w:hideMark/>
          </w:tcPr>
          <w:p w:rsidR="0002122C" w:rsidRPr="002C6ECF" w:rsidRDefault="0002122C" w:rsidP="00033D27">
            <w:r w:rsidRPr="002C6ECF">
              <w:t>20ЗНП51</w:t>
            </w:r>
          </w:p>
        </w:tc>
        <w:tc>
          <w:tcPr>
            <w:tcW w:w="2582" w:type="dxa"/>
            <w:vAlign w:val="center"/>
            <w:hideMark/>
          </w:tcPr>
          <w:p w:rsidR="0002122C" w:rsidRPr="002C6ECF" w:rsidRDefault="0002122C" w:rsidP="00033D27">
            <w:r w:rsidRPr="002C6ECF">
              <w:t>20.8</w:t>
            </w:r>
          </w:p>
        </w:tc>
        <w:tc>
          <w:tcPr>
            <w:tcW w:w="3544" w:type="dxa"/>
            <w:vAlign w:val="center"/>
            <w:hideMark/>
          </w:tcPr>
          <w:p w:rsidR="0002122C" w:rsidRPr="002C6ECF" w:rsidRDefault="0002122C" w:rsidP="00033D27">
            <w:r w:rsidRPr="002C6ECF">
              <w:t>4.2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908" w:type="dxa"/>
            <w:vAlign w:val="center"/>
            <w:hideMark/>
          </w:tcPr>
          <w:p w:rsidR="0002122C" w:rsidRPr="002C6ECF" w:rsidRDefault="0002122C" w:rsidP="00033D27">
            <w:r w:rsidRPr="002C6ECF">
              <w:t>3 курс</w:t>
            </w:r>
          </w:p>
        </w:tc>
        <w:tc>
          <w:tcPr>
            <w:tcW w:w="2474" w:type="dxa"/>
            <w:vAlign w:val="center"/>
            <w:hideMark/>
          </w:tcPr>
          <w:p w:rsidR="0002122C" w:rsidRPr="002C6ECF" w:rsidRDefault="0002122C" w:rsidP="00033D27">
            <w:r w:rsidRPr="002C6ECF">
              <w:t>20ЗНП52</w:t>
            </w:r>
          </w:p>
        </w:tc>
        <w:tc>
          <w:tcPr>
            <w:tcW w:w="2582" w:type="dxa"/>
            <w:vAlign w:val="center"/>
            <w:hideMark/>
          </w:tcPr>
          <w:p w:rsidR="0002122C" w:rsidRPr="002C6ECF" w:rsidRDefault="0002122C" w:rsidP="00033D27">
            <w:r w:rsidRPr="002C6ECF">
              <w:t>28.6</w:t>
            </w:r>
          </w:p>
        </w:tc>
        <w:tc>
          <w:tcPr>
            <w:tcW w:w="3544" w:type="dxa"/>
            <w:vAlign w:val="center"/>
            <w:hideMark/>
          </w:tcPr>
          <w:p w:rsidR="0002122C" w:rsidRPr="002C6ECF" w:rsidRDefault="0002122C" w:rsidP="00033D27">
            <w:r w:rsidRPr="002C6ECF">
              <w:t>7.1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908" w:type="dxa"/>
            <w:vAlign w:val="center"/>
            <w:hideMark/>
          </w:tcPr>
          <w:p w:rsidR="0002122C" w:rsidRPr="002C6ECF" w:rsidRDefault="0002122C" w:rsidP="00033D27">
            <w:r w:rsidRPr="002C6ECF">
              <w:t>3 курс</w:t>
            </w:r>
          </w:p>
        </w:tc>
        <w:tc>
          <w:tcPr>
            <w:tcW w:w="2474" w:type="dxa"/>
            <w:vAlign w:val="center"/>
            <w:hideMark/>
          </w:tcPr>
          <w:p w:rsidR="0002122C" w:rsidRPr="002C6ECF" w:rsidRDefault="0002122C" w:rsidP="00033D27">
            <w:r w:rsidRPr="002C6ECF">
              <w:t>20ЗНПН51</w:t>
            </w:r>
          </w:p>
        </w:tc>
        <w:tc>
          <w:tcPr>
            <w:tcW w:w="2582" w:type="dxa"/>
            <w:vAlign w:val="center"/>
            <w:hideMark/>
          </w:tcPr>
          <w:p w:rsidR="0002122C" w:rsidRPr="002C6ECF" w:rsidRDefault="0002122C" w:rsidP="00033D27">
            <w:r w:rsidRPr="002C6ECF">
              <w:t>61.5</w:t>
            </w:r>
          </w:p>
        </w:tc>
        <w:tc>
          <w:tcPr>
            <w:tcW w:w="3544" w:type="dxa"/>
            <w:vAlign w:val="center"/>
            <w:hideMark/>
          </w:tcPr>
          <w:p w:rsidR="0002122C" w:rsidRPr="002C6ECF" w:rsidRDefault="0002122C" w:rsidP="00033D27">
            <w:r w:rsidRPr="002C6ECF">
              <w:t>15.4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908" w:type="dxa"/>
            <w:vAlign w:val="center"/>
            <w:hideMark/>
          </w:tcPr>
          <w:p w:rsidR="0002122C" w:rsidRPr="002C6ECF" w:rsidRDefault="0002122C" w:rsidP="00033D27">
            <w:r w:rsidRPr="002C6ECF">
              <w:t>3 курс</w:t>
            </w:r>
          </w:p>
        </w:tc>
        <w:tc>
          <w:tcPr>
            <w:tcW w:w="2474" w:type="dxa"/>
            <w:vAlign w:val="center"/>
            <w:hideMark/>
          </w:tcPr>
          <w:p w:rsidR="0002122C" w:rsidRPr="002C6ECF" w:rsidRDefault="0002122C" w:rsidP="00033D27">
            <w:r w:rsidRPr="002C6ECF">
              <w:t>20ЗНПП42</w:t>
            </w:r>
          </w:p>
        </w:tc>
        <w:tc>
          <w:tcPr>
            <w:tcW w:w="2582" w:type="dxa"/>
            <w:vAlign w:val="center"/>
            <w:hideMark/>
          </w:tcPr>
          <w:p w:rsidR="0002122C" w:rsidRPr="002C6ECF" w:rsidRDefault="0002122C" w:rsidP="00033D27">
            <w:r w:rsidRPr="002C6ECF">
              <w:t>81.0</w:t>
            </w:r>
          </w:p>
        </w:tc>
        <w:tc>
          <w:tcPr>
            <w:tcW w:w="3544" w:type="dxa"/>
            <w:vAlign w:val="center"/>
            <w:hideMark/>
          </w:tcPr>
          <w:p w:rsidR="0002122C" w:rsidRPr="002C6ECF" w:rsidRDefault="0002122C" w:rsidP="00033D27">
            <w:r w:rsidRPr="002C6ECF">
              <w:t>14.3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908" w:type="dxa"/>
            <w:vAlign w:val="center"/>
            <w:hideMark/>
          </w:tcPr>
          <w:p w:rsidR="0002122C" w:rsidRPr="002C6ECF" w:rsidRDefault="0002122C" w:rsidP="00033D27">
            <w:r w:rsidRPr="002C6ECF">
              <w:t>4 курс</w:t>
            </w:r>
          </w:p>
        </w:tc>
        <w:tc>
          <w:tcPr>
            <w:tcW w:w="2474" w:type="dxa"/>
            <w:vAlign w:val="center"/>
            <w:hideMark/>
          </w:tcPr>
          <w:p w:rsidR="0002122C" w:rsidRPr="002C6ECF" w:rsidRDefault="0002122C" w:rsidP="00033D27">
            <w:r w:rsidRPr="002C6ECF">
              <w:t>19ЗНП52</w:t>
            </w:r>
          </w:p>
        </w:tc>
        <w:tc>
          <w:tcPr>
            <w:tcW w:w="2582" w:type="dxa"/>
            <w:vAlign w:val="center"/>
            <w:hideMark/>
          </w:tcPr>
          <w:p w:rsidR="0002122C" w:rsidRPr="002C6ECF" w:rsidRDefault="0002122C" w:rsidP="00033D27">
            <w:r w:rsidRPr="002C6ECF">
              <w:t>38.1</w:t>
            </w:r>
          </w:p>
        </w:tc>
        <w:tc>
          <w:tcPr>
            <w:tcW w:w="3544" w:type="dxa"/>
            <w:vAlign w:val="center"/>
            <w:hideMark/>
          </w:tcPr>
          <w:p w:rsidR="0002122C" w:rsidRPr="002C6ECF" w:rsidRDefault="0002122C" w:rsidP="00033D27">
            <w:r w:rsidRPr="002C6ECF">
              <w:t>23.8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908" w:type="dxa"/>
            <w:vAlign w:val="center"/>
            <w:hideMark/>
          </w:tcPr>
          <w:p w:rsidR="0002122C" w:rsidRPr="002C6ECF" w:rsidRDefault="0002122C" w:rsidP="00033D27">
            <w:r w:rsidRPr="002C6ECF">
              <w:t>4 курс</w:t>
            </w:r>
          </w:p>
        </w:tc>
        <w:tc>
          <w:tcPr>
            <w:tcW w:w="2474" w:type="dxa"/>
            <w:vAlign w:val="center"/>
            <w:hideMark/>
          </w:tcPr>
          <w:p w:rsidR="0002122C" w:rsidRPr="002C6ECF" w:rsidRDefault="0002122C" w:rsidP="00033D27">
            <w:r w:rsidRPr="002C6ECF">
              <w:t>19ЗНПИ51</w:t>
            </w:r>
          </w:p>
        </w:tc>
        <w:tc>
          <w:tcPr>
            <w:tcW w:w="2582" w:type="dxa"/>
            <w:vAlign w:val="center"/>
            <w:hideMark/>
          </w:tcPr>
          <w:p w:rsidR="0002122C" w:rsidRPr="002C6ECF" w:rsidRDefault="0002122C" w:rsidP="00033D27">
            <w:r w:rsidRPr="002C6ECF">
              <w:t>40.0</w:t>
            </w:r>
          </w:p>
        </w:tc>
        <w:tc>
          <w:tcPr>
            <w:tcW w:w="3544" w:type="dxa"/>
            <w:vAlign w:val="center"/>
            <w:hideMark/>
          </w:tcPr>
          <w:p w:rsidR="0002122C" w:rsidRPr="002C6ECF" w:rsidRDefault="0002122C" w:rsidP="00033D27">
            <w:r w:rsidRPr="002C6ECF">
              <w:t>40.0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908" w:type="dxa"/>
            <w:vAlign w:val="center"/>
            <w:hideMark/>
          </w:tcPr>
          <w:p w:rsidR="0002122C" w:rsidRPr="002C6ECF" w:rsidRDefault="0002122C" w:rsidP="00033D27">
            <w:r w:rsidRPr="002C6ECF">
              <w:t>4 курс</w:t>
            </w:r>
          </w:p>
        </w:tc>
        <w:tc>
          <w:tcPr>
            <w:tcW w:w="2474" w:type="dxa"/>
            <w:vAlign w:val="center"/>
            <w:hideMark/>
          </w:tcPr>
          <w:p w:rsidR="0002122C" w:rsidRPr="002C6ECF" w:rsidRDefault="0002122C" w:rsidP="00033D27">
            <w:r w:rsidRPr="002C6ECF">
              <w:t>19ЗНП51</w:t>
            </w:r>
          </w:p>
        </w:tc>
        <w:tc>
          <w:tcPr>
            <w:tcW w:w="2582" w:type="dxa"/>
            <w:vAlign w:val="center"/>
            <w:hideMark/>
          </w:tcPr>
          <w:p w:rsidR="0002122C" w:rsidRPr="002C6ECF" w:rsidRDefault="0002122C" w:rsidP="00033D27">
            <w:r w:rsidRPr="002C6ECF">
              <w:t>46.2</w:t>
            </w:r>
          </w:p>
        </w:tc>
        <w:tc>
          <w:tcPr>
            <w:tcW w:w="3544" w:type="dxa"/>
            <w:vAlign w:val="center"/>
            <w:hideMark/>
          </w:tcPr>
          <w:p w:rsidR="0002122C" w:rsidRPr="002C6ECF" w:rsidRDefault="0002122C" w:rsidP="00033D27">
            <w:r w:rsidRPr="002C6ECF">
              <w:t>38.5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908" w:type="dxa"/>
            <w:vAlign w:val="center"/>
            <w:hideMark/>
          </w:tcPr>
          <w:p w:rsidR="0002122C" w:rsidRPr="002C6ECF" w:rsidRDefault="0002122C" w:rsidP="00033D27">
            <w:r w:rsidRPr="002C6ECF">
              <w:t>4 курс</w:t>
            </w:r>
          </w:p>
        </w:tc>
        <w:tc>
          <w:tcPr>
            <w:tcW w:w="2474" w:type="dxa"/>
            <w:vAlign w:val="center"/>
            <w:hideMark/>
          </w:tcPr>
          <w:p w:rsidR="0002122C" w:rsidRPr="002C6ECF" w:rsidRDefault="0002122C" w:rsidP="00033D27">
            <w:r w:rsidRPr="002C6ECF">
              <w:t>19ЗНЛ51</w:t>
            </w:r>
          </w:p>
        </w:tc>
        <w:tc>
          <w:tcPr>
            <w:tcW w:w="2582" w:type="dxa"/>
            <w:vAlign w:val="center"/>
            <w:hideMark/>
          </w:tcPr>
          <w:p w:rsidR="0002122C" w:rsidRPr="002C6ECF" w:rsidRDefault="0002122C" w:rsidP="00033D27">
            <w:r w:rsidRPr="002C6ECF">
              <w:t>96.7</w:t>
            </w:r>
          </w:p>
        </w:tc>
        <w:tc>
          <w:tcPr>
            <w:tcW w:w="3544" w:type="dxa"/>
            <w:vAlign w:val="center"/>
            <w:hideMark/>
          </w:tcPr>
          <w:p w:rsidR="0002122C" w:rsidRPr="002C6ECF" w:rsidRDefault="0002122C" w:rsidP="00033D27">
            <w:r w:rsidRPr="002C6ECF">
              <w:t>26.7</w:t>
            </w:r>
          </w:p>
        </w:tc>
      </w:tr>
    </w:tbl>
    <w:p w:rsidR="0002122C" w:rsidRPr="002C6ECF" w:rsidRDefault="0002122C" w:rsidP="009F730B">
      <w:pPr>
        <w:ind w:firstLine="709"/>
        <w:jc w:val="both"/>
      </w:pPr>
    </w:p>
    <w:p w:rsidR="009F730B" w:rsidRPr="002C6ECF" w:rsidRDefault="009F730B" w:rsidP="009F730B">
      <w:pPr>
        <w:ind w:firstLine="709"/>
        <w:jc w:val="both"/>
      </w:pPr>
    </w:p>
    <w:p w:rsidR="009F730B" w:rsidRPr="002C6ECF" w:rsidRDefault="009F730B" w:rsidP="009F730B">
      <w:pPr>
        <w:ind w:firstLine="709"/>
        <w:jc w:val="both"/>
      </w:pPr>
      <w:r w:rsidRPr="002C6ECF">
        <w:t xml:space="preserve"> Всего по программам магистрату</w:t>
      </w:r>
      <w:r w:rsidR="00C668A0" w:rsidRPr="002C6ECF">
        <w:t>ре по заочной форме обучалось 16</w:t>
      </w:r>
      <w:r w:rsidRPr="002C6ECF">
        <w:t xml:space="preserve"> групп. Лучшими</w:t>
      </w:r>
      <w:r w:rsidR="00C668A0" w:rsidRPr="002C6ECF">
        <w:t xml:space="preserve"> группами в магистратуре стали 8 групп (50%), 5 групп</w:t>
      </w:r>
      <w:r w:rsidRPr="002C6ECF">
        <w:t xml:space="preserve"> обучались на 1 курсе</w:t>
      </w:r>
      <w:r w:rsidR="00C668A0" w:rsidRPr="002C6ECF">
        <w:t xml:space="preserve"> и </w:t>
      </w:r>
      <w:proofErr w:type="spellStart"/>
      <w:r w:rsidR="00C668A0" w:rsidRPr="002C6ECF">
        <w:t>з</w:t>
      </w:r>
      <w:proofErr w:type="spellEnd"/>
      <w:r w:rsidR="00C668A0" w:rsidRPr="002C6ECF">
        <w:t xml:space="preserve"> группы на втором курсе</w:t>
      </w:r>
      <w:r w:rsidRPr="002C6ECF">
        <w:t>. Групп магистрантов, которые можно было бы отнести к "худшим" в магистратуре нет.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1785"/>
        <w:gridCol w:w="1599"/>
        <w:gridCol w:w="1090"/>
      </w:tblGrid>
      <w:tr w:rsidR="0002122C" w:rsidRPr="002C6ECF" w:rsidTr="0002122C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>Номер</w:t>
            </w:r>
            <w:r w:rsidRPr="002C6ECF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>Успеваемость,</w:t>
            </w:r>
            <w:r w:rsidRPr="002C6ECF">
              <w:rPr>
                <w:b/>
                <w:bCs/>
              </w:rPr>
              <w:br/>
              <w:t>≥ 90 %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>Качество,</w:t>
            </w:r>
            <w:r w:rsidRPr="002C6ECF">
              <w:rPr>
                <w:b/>
                <w:bCs/>
              </w:rPr>
              <w:br/>
              <w:t>≥ 60 %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1 курс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22ЗНПСм1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100.0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100.0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1 курс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22ЗНПОм1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100.0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100.0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1 курс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22ЗНЛм2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100.0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80.0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1 курс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22ЗНПНм1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93.3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93.3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1 курс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22ЗНЛм1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90.0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70.0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2 курс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21ЗНПВм1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100.0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100.0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2 курс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21ЗНПХм1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100.0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100.0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2 курс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21ЗНПНм1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94.4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61.1</w:t>
            </w:r>
          </w:p>
        </w:tc>
      </w:tr>
    </w:tbl>
    <w:p w:rsidR="0002122C" w:rsidRPr="002C6ECF" w:rsidRDefault="0002122C" w:rsidP="009F730B">
      <w:pPr>
        <w:ind w:firstLine="709"/>
        <w:jc w:val="both"/>
      </w:pPr>
    </w:p>
    <w:p w:rsidR="00C668A0" w:rsidRPr="002C6ECF" w:rsidRDefault="00C668A0" w:rsidP="009F730B">
      <w:pPr>
        <w:ind w:firstLine="709"/>
        <w:jc w:val="both"/>
      </w:pPr>
      <w:r w:rsidRPr="002C6ECF">
        <w:t>В категорию "худшие группы" попала гр. 22ЗНПХм1</w:t>
      </w:r>
      <w:r w:rsidR="00DD3EB3" w:rsidRPr="002C6ECF">
        <w:t>, в которой только половина обучающихся успешно завершили сессию.</w:t>
      </w:r>
    </w:p>
    <w:p w:rsidR="0002122C" w:rsidRPr="002C6ECF" w:rsidRDefault="0002122C" w:rsidP="009F730B">
      <w:pPr>
        <w:ind w:firstLine="709"/>
        <w:jc w:val="both"/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1785"/>
        <w:gridCol w:w="1599"/>
        <w:gridCol w:w="1090"/>
      </w:tblGrid>
      <w:tr w:rsidR="0002122C" w:rsidRPr="002C6ECF" w:rsidTr="0002122C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>Номер</w:t>
            </w:r>
            <w:r w:rsidRPr="002C6ECF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>Успеваемость,</w:t>
            </w:r>
            <w:r w:rsidRPr="002C6ECF">
              <w:rPr>
                <w:b/>
                <w:bCs/>
              </w:rPr>
              <w:br/>
              <w:t>≤ 50 %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pPr>
              <w:jc w:val="center"/>
              <w:rPr>
                <w:b/>
                <w:bCs/>
              </w:rPr>
            </w:pPr>
            <w:r w:rsidRPr="002C6ECF">
              <w:rPr>
                <w:b/>
                <w:bCs/>
              </w:rPr>
              <w:t>Качество,</w:t>
            </w:r>
            <w:r w:rsidRPr="002C6ECF">
              <w:rPr>
                <w:b/>
                <w:bCs/>
              </w:rPr>
              <w:br/>
              <w:t>≤ 30 %</w:t>
            </w:r>
          </w:p>
        </w:tc>
      </w:tr>
      <w:tr w:rsidR="0002122C" w:rsidRPr="002C6ECF" w:rsidTr="0002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1 курс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22ЗНПХм1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50.0</w:t>
            </w:r>
          </w:p>
        </w:tc>
        <w:tc>
          <w:tcPr>
            <w:tcW w:w="0" w:type="auto"/>
            <w:vAlign w:val="center"/>
            <w:hideMark/>
          </w:tcPr>
          <w:p w:rsidR="0002122C" w:rsidRPr="002C6ECF" w:rsidRDefault="0002122C" w:rsidP="00033D27">
            <w:r w:rsidRPr="002C6ECF">
              <w:t>50.0</w:t>
            </w:r>
          </w:p>
        </w:tc>
      </w:tr>
    </w:tbl>
    <w:p w:rsidR="0002122C" w:rsidRPr="002C6ECF" w:rsidRDefault="0002122C" w:rsidP="009F730B">
      <w:pPr>
        <w:ind w:firstLine="709"/>
        <w:jc w:val="both"/>
      </w:pPr>
    </w:p>
    <w:p w:rsidR="0002122C" w:rsidRPr="002C6ECF" w:rsidRDefault="0002122C" w:rsidP="009F730B">
      <w:pPr>
        <w:ind w:firstLine="709"/>
        <w:jc w:val="both"/>
      </w:pPr>
    </w:p>
    <w:p w:rsidR="009F730B" w:rsidRPr="002C6ECF" w:rsidRDefault="009F730B" w:rsidP="009F730B">
      <w:pPr>
        <w:pStyle w:val="a4"/>
        <w:shd w:val="clear" w:color="auto" w:fill="FFFFFF" w:themeFill="background1"/>
        <w:tabs>
          <w:tab w:val="left" w:pos="1490"/>
        </w:tabs>
        <w:spacing w:before="0" w:beforeAutospacing="0" w:after="0" w:afterAutospacing="0"/>
        <w:ind w:firstLine="1077"/>
        <w:jc w:val="both"/>
      </w:pPr>
    </w:p>
    <w:p w:rsidR="009F730B" w:rsidRPr="002C6ECF" w:rsidRDefault="009F730B" w:rsidP="009F730B">
      <w:pPr>
        <w:jc w:val="both"/>
      </w:pPr>
      <w:r w:rsidRPr="002C6ECF">
        <w:t>Анализ летней зач</w:t>
      </w:r>
      <w:r w:rsidR="00254925" w:rsidRPr="002C6ECF">
        <w:t>етно-экзаменационной сессии 2022</w:t>
      </w:r>
      <w:r w:rsidRPr="002C6ECF">
        <w:t>-202</w:t>
      </w:r>
      <w:r w:rsidR="00254925" w:rsidRPr="002C6ECF">
        <w:t>3</w:t>
      </w:r>
      <w:r w:rsidRPr="002C6ECF">
        <w:t xml:space="preserve"> учебного года, проведенный  деканатом факультета позволил сделать следующие выводы:</w:t>
      </w:r>
    </w:p>
    <w:p w:rsidR="009F730B" w:rsidRPr="002C6ECF" w:rsidRDefault="009F730B" w:rsidP="009F730B">
      <w:pPr>
        <w:pStyle w:val="a3"/>
        <w:numPr>
          <w:ilvl w:val="0"/>
          <w:numId w:val="1"/>
        </w:numPr>
        <w:jc w:val="both"/>
      </w:pPr>
      <w:r w:rsidRPr="002C6ECF">
        <w:t>Большинс</w:t>
      </w:r>
      <w:r w:rsidR="00254925" w:rsidRPr="002C6ECF">
        <w:t>тво   студентов факультета (80,3</w:t>
      </w:r>
      <w:r w:rsidRPr="002C6ECF">
        <w:t>%)  успешно сдали экзамены и зачеты.</w:t>
      </w:r>
    </w:p>
    <w:p w:rsidR="009F730B" w:rsidRPr="002C6ECF" w:rsidRDefault="009F730B" w:rsidP="009F730B">
      <w:pPr>
        <w:pStyle w:val="a3"/>
        <w:numPr>
          <w:ilvl w:val="0"/>
          <w:numId w:val="1"/>
        </w:numPr>
        <w:jc w:val="both"/>
      </w:pPr>
      <w:r w:rsidRPr="002C6ECF">
        <w:t>Почти половина студентов  имеют о</w:t>
      </w:r>
      <w:r w:rsidR="00254925" w:rsidRPr="002C6ECF">
        <w:t>ценки «хорошо» и «отлично» (49,5</w:t>
      </w:r>
      <w:r w:rsidRPr="002C6ECF">
        <w:t>%).</w:t>
      </w:r>
    </w:p>
    <w:p w:rsidR="009F730B" w:rsidRPr="002C6ECF" w:rsidRDefault="009F730B" w:rsidP="009F730B">
      <w:pPr>
        <w:pStyle w:val="a3"/>
        <w:numPr>
          <w:ilvl w:val="0"/>
          <w:numId w:val="1"/>
        </w:numPr>
        <w:jc w:val="both"/>
      </w:pPr>
      <w:r w:rsidRPr="002C6ECF">
        <w:t>Количество студентов, имеющих академические задолженности  состав</w:t>
      </w:r>
      <w:r w:rsidR="00254925" w:rsidRPr="002C6ECF">
        <w:t>ляет 19,7</w:t>
      </w:r>
      <w:r w:rsidRPr="002C6ECF">
        <w:t xml:space="preserve"> %. </w:t>
      </w:r>
    </w:p>
    <w:p w:rsidR="009F730B" w:rsidRPr="002C6ECF" w:rsidRDefault="009F730B" w:rsidP="009F730B">
      <w:pPr>
        <w:pStyle w:val="a3"/>
        <w:numPr>
          <w:ilvl w:val="0"/>
          <w:numId w:val="1"/>
        </w:numPr>
        <w:jc w:val="both"/>
      </w:pPr>
      <w:r w:rsidRPr="002C6ECF">
        <w:t>Основные причины неуспеваемости: пропуски занятий, несвоевременное выполнение заданий.</w:t>
      </w:r>
    </w:p>
    <w:p w:rsidR="009F730B" w:rsidRPr="002C6ECF" w:rsidRDefault="009F730B" w:rsidP="009F730B">
      <w:pPr>
        <w:pStyle w:val="a3"/>
        <w:numPr>
          <w:ilvl w:val="0"/>
          <w:numId w:val="1"/>
        </w:numPr>
        <w:jc w:val="both"/>
      </w:pPr>
      <w:r w:rsidRPr="002C6ECF">
        <w:t>Для дальнейшей работы по повышению успеваемости на факультете предполагаются следующие меры:</w:t>
      </w:r>
    </w:p>
    <w:p w:rsidR="009F730B" w:rsidRPr="002C6ECF" w:rsidRDefault="009F730B" w:rsidP="009F730B">
      <w:pPr>
        <w:pStyle w:val="a3"/>
        <w:jc w:val="both"/>
      </w:pPr>
      <w:r w:rsidRPr="002C6ECF">
        <w:t>- на кафедрах обсудить итоги летней сессии;</w:t>
      </w:r>
    </w:p>
    <w:p w:rsidR="009F730B" w:rsidRPr="002C6ECF" w:rsidRDefault="009F730B" w:rsidP="009F730B">
      <w:pPr>
        <w:pStyle w:val="a3"/>
        <w:jc w:val="both"/>
      </w:pPr>
      <w:r w:rsidRPr="002C6ECF">
        <w:t>- на кафедрах продолжить практику индивидуальных консультаций;</w:t>
      </w:r>
    </w:p>
    <w:p w:rsidR="009F730B" w:rsidRPr="002C6ECF" w:rsidRDefault="009F730B" w:rsidP="009F730B">
      <w:pPr>
        <w:pStyle w:val="a3"/>
        <w:jc w:val="both"/>
      </w:pPr>
      <w:r w:rsidRPr="002C6ECF"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9F730B" w:rsidRPr="002C6ECF" w:rsidRDefault="009F730B" w:rsidP="009F730B">
      <w:pPr>
        <w:pStyle w:val="a3"/>
        <w:jc w:val="both"/>
      </w:pPr>
      <w:r w:rsidRPr="002C6ECF">
        <w:t>- деканату организовать работу кафедр во фронтальные дни (не реже 1 раза в месяц);</w:t>
      </w:r>
    </w:p>
    <w:p w:rsidR="009F730B" w:rsidRPr="002C6ECF" w:rsidRDefault="009F730B" w:rsidP="009F730B">
      <w:pPr>
        <w:pStyle w:val="a3"/>
        <w:jc w:val="both"/>
      </w:pPr>
      <w:r w:rsidRPr="002C6ECF">
        <w:lastRenderedPageBreak/>
        <w:t xml:space="preserve">- заведующим и преподавателям кафедр проводить индивидуальную работу с неуспевающими студентами; </w:t>
      </w:r>
    </w:p>
    <w:p w:rsidR="009F730B" w:rsidRPr="002C6ECF" w:rsidRDefault="009F730B" w:rsidP="009F730B">
      <w:pPr>
        <w:pStyle w:val="a3"/>
        <w:jc w:val="both"/>
      </w:pPr>
      <w:r w:rsidRPr="002C6ECF">
        <w:t>- преподавателям совершенствовать методики промежуточного контроля знаний студентов;</w:t>
      </w:r>
    </w:p>
    <w:p w:rsidR="009F730B" w:rsidRPr="002C6ECF" w:rsidRDefault="009F730B" w:rsidP="009F730B">
      <w:pPr>
        <w:pStyle w:val="a3"/>
        <w:jc w:val="both"/>
      </w:pPr>
      <w:r w:rsidRPr="002C6ECF">
        <w:t>- деканату усилить контроль за посещаемостью студентами занятий, совершенствовать мониторинг успеваемости в течение учебного года и во время промежуточной аттестации.</w:t>
      </w:r>
    </w:p>
    <w:p w:rsidR="009F730B" w:rsidRPr="002C6ECF" w:rsidRDefault="009F730B" w:rsidP="009F730B">
      <w:pPr>
        <w:pStyle w:val="a3"/>
        <w:jc w:val="both"/>
      </w:pPr>
    </w:p>
    <w:p w:rsidR="009F730B" w:rsidRPr="002C6ECF" w:rsidRDefault="009F730B" w:rsidP="009F730B">
      <w:pPr>
        <w:pStyle w:val="a3"/>
        <w:jc w:val="both"/>
      </w:pPr>
      <w:r w:rsidRPr="002C6ECF">
        <w:t>Зам декана по УР ФППиСН                                              Памфилова С.А.</w:t>
      </w:r>
    </w:p>
    <w:p w:rsidR="009F730B" w:rsidRPr="002C6ECF" w:rsidRDefault="009F730B" w:rsidP="009F730B"/>
    <w:p w:rsidR="009F730B" w:rsidRPr="002C6ECF" w:rsidRDefault="009F730B" w:rsidP="009F730B"/>
    <w:p w:rsidR="009F730B" w:rsidRPr="002C6ECF" w:rsidRDefault="009F730B" w:rsidP="009F730B"/>
    <w:p w:rsidR="009F730B" w:rsidRPr="002C6ECF" w:rsidRDefault="009F730B" w:rsidP="009F730B"/>
    <w:p w:rsidR="009F730B" w:rsidRPr="002C6ECF" w:rsidRDefault="009F730B" w:rsidP="009F730B"/>
    <w:p w:rsidR="009F730B" w:rsidRPr="002C6ECF" w:rsidRDefault="009F730B" w:rsidP="009F730B"/>
    <w:p w:rsidR="009F730B" w:rsidRPr="002C6ECF" w:rsidRDefault="009F730B" w:rsidP="009F730B"/>
    <w:p w:rsidR="009F730B" w:rsidRPr="002C6ECF" w:rsidRDefault="009F730B" w:rsidP="009F730B"/>
    <w:p w:rsidR="003E6FD0" w:rsidRPr="002C6ECF" w:rsidRDefault="003E6FD0"/>
    <w:sectPr w:rsidR="003E6FD0" w:rsidRPr="002C6ECF" w:rsidSect="009F730B">
      <w:footerReference w:type="default" r:id="rId8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DF6" w:rsidRDefault="000B0DF6" w:rsidP="004C058A">
      <w:r>
        <w:separator/>
      </w:r>
    </w:p>
  </w:endnote>
  <w:endnote w:type="continuationSeparator" w:id="0">
    <w:p w:rsidR="000B0DF6" w:rsidRDefault="000B0DF6" w:rsidP="004C0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902"/>
      <w:docPartObj>
        <w:docPartGallery w:val="Page Numbers (Bottom of Page)"/>
        <w:docPartUnique/>
      </w:docPartObj>
    </w:sdtPr>
    <w:sdtContent>
      <w:p w:rsidR="002B7B49" w:rsidRDefault="002B7B49">
        <w:pPr>
          <w:pStyle w:val="a5"/>
          <w:jc w:val="right"/>
        </w:pPr>
        <w:fldSimple w:instr=" PAGE   \* MERGEFORMAT ">
          <w:r w:rsidR="002C6ECF">
            <w:rPr>
              <w:noProof/>
            </w:rPr>
            <w:t>4</w:t>
          </w:r>
        </w:fldSimple>
      </w:p>
    </w:sdtContent>
  </w:sdt>
  <w:p w:rsidR="002B7B49" w:rsidRDefault="002B7B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DF6" w:rsidRDefault="000B0DF6" w:rsidP="004C058A">
      <w:r>
        <w:separator/>
      </w:r>
    </w:p>
  </w:footnote>
  <w:footnote w:type="continuationSeparator" w:id="0">
    <w:p w:rsidR="000B0DF6" w:rsidRDefault="000B0DF6" w:rsidP="004C0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30B"/>
    <w:rsid w:val="0002122C"/>
    <w:rsid w:val="000B0DF6"/>
    <w:rsid w:val="000C2A47"/>
    <w:rsid w:val="0012419B"/>
    <w:rsid w:val="0013281C"/>
    <w:rsid w:val="00153113"/>
    <w:rsid w:val="001B4982"/>
    <w:rsid w:val="00216617"/>
    <w:rsid w:val="00254925"/>
    <w:rsid w:val="00272A97"/>
    <w:rsid w:val="002B602D"/>
    <w:rsid w:val="002B7B49"/>
    <w:rsid w:val="002C6ECF"/>
    <w:rsid w:val="002D75E5"/>
    <w:rsid w:val="00325A91"/>
    <w:rsid w:val="003B3E89"/>
    <w:rsid w:val="003D19FC"/>
    <w:rsid w:val="003D56DA"/>
    <w:rsid w:val="003D735B"/>
    <w:rsid w:val="003E6FD0"/>
    <w:rsid w:val="0046752C"/>
    <w:rsid w:val="0049142D"/>
    <w:rsid w:val="004C058A"/>
    <w:rsid w:val="00510046"/>
    <w:rsid w:val="00540225"/>
    <w:rsid w:val="0058011F"/>
    <w:rsid w:val="005A39A0"/>
    <w:rsid w:val="005B1723"/>
    <w:rsid w:val="005D392A"/>
    <w:rsid w:val="007A12E8"/>
    <w:rsid w:val="007D7B40"/>
    <w:rsid w:val="007F6F14"/>
    <w:rsid w:val="008174B8"/>
    <w:rsid w:val="008244B5"/>
    <w:rsid w:val="00841533"/>
    <w:rsid w:val="00852020"/>
    <w:rsid w:val="00881926"/>
    <w:rsid w:val="008F7B07"/>
    <w:rsid w:val="00902F98"/>
    <w:rsid w:val="00926C3B"/>
    <w:rsid w:val="00950400"/>
    <w:rsid w:val="00955E15"/>
    <w:rsid w:val="00971AF5"/>
    <w:rsid w:val="00987DEA"/>
    <w:rsid w:val="009A64F5"/>
    <w:rsid w:val="009E7FBD"/>
    <w:rsid w:val="009F008A"/>
    <w:rsid w:val="009F730B"/>
    <w:rsid w:val="00A273F1"/>
    <w:rsid w:val="00A82949"/>
    <w:rsid w:val="00AF3484"/>
    <w:rsid w:val="00C43AFD"/>
    <w:rsid w:val="00C668A0"/>
    <w:rsid w:val="00D361C4"/>
    <w:rsid w:val="00D80624"/>
    <w:rsid w:val="00D85C35"/>
    <w:rsid w:val="00DB06AB"/>
    <w:rsid w:val="00DB0B35"/>
    <w:rsid w:val="00DC442C"/>
    <w:rsid w:val="00DD3EB3"/>
    <w:rsid w:val="00E11CFF"/>
    <w:rsid w:val="00E251E0"/>
    <w:rsid w:val="00E371DE"/>
    <w:rsid w:val="00E519B6"/>
    <w:rsid w:val="00ED7D68"/>
    <w:rsid w:val="00F12FBB"/>
    <w:rsid w:val="00F34503"/>
    <w:rsid w:val="00F5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0B"/>
    <w:pPr>
      <w:ind w:left="720"/>
      <w:contextualSpacing/>
    </w:pPr>
  </w:style>
  <w:style w:type="paragraph" w:styleId="a4">
    <w:name w:val="Normal (Web)"/>
    <w:basedOn w:val="a"/>
    <w:rsid w:val="009F730B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9F7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73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F7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1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5F8A2-E839-4601-A989-2E1973A6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8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dcterms:created xsi:type="dcterms:W3CDTF">2023-09-11T12:26:00Z</dcterms:created>
  <dcterms:modified xsi:type="dcterms:W3CDTF">2023-09-14T08:21:00Z</dcterms:modified>
</cp:coreProperties>
</file>